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F4B0">
      <w:pPr>
        <w:pStyle w:val="11"/>
        <w:widowControl w:val="0"/>
        <w:spacing w:beforeLines="0" w:beforeAutospacing="0" w:after="0" w:afterLines="0" w:afterAutospacing="0" w:line="600" w:lineRule="exact"/>
        <w:ind w:firstLine="0" w:firstLineChars="0"/>
        <w:jc w:val="both"/>
        <w:rPr>
          <w:rFonts w:ascii="Times New Roman" w:hAnsi="Times New Roman" w:eastAsia="方正小标宋简体" w:cs="Times New Roman"/>
          <w:color w:val="auto"/>
          <w:sz w:val="44"/>
          <w:szCs w:val="44"/>
        </w:rPr>
      </w:pPr>
      <w:r>
        <w:rPr>
          <w:rFonts w:hint="eastAsia" w:ascii="Times New Roman" w:hAnsi="Times New Roman" w:eastAsia="黑体" w:cs="黑体"/>
          <w:color w:val="auto"/>
          <w:sz w:val="32"/>
          <w:szCs w:val="32"/>
        </w:rPr>
        <w:t>附件</w:t>
      </w:r>
    </w:p>
    <w:p w14:paraId="1D49D291">
      <w:pPr>
        <w:spacing w:after="0" w:line="600" w:lineRule="exact"/>
        <w:ind w:firstLine="0" w:firstLineChars="0"/>
        <w:jc w:val="center"/>
        <w:outlineLvl w:val="2"/>
        <w:rPr>
          <w:rFonts w:hint="default" w:ascii="Times New Roman" w:hAnsi="Times New Roman" w:eastAsia="方正小标宋简体" w:cs="Times New Roman"/>
          <w:color w:val="auto"/>
          <w:sz w:val="44"/>
          <w:szCs w:val="44"/>
        </w:rPr>
      </w:pPr>
      <w:bookmarkStart w:id="4" w:name="_GoBack"/>
      <w:r>
        <w:rPr>
          <w:rFonts w:ascii="Times New Roman" w:hAnsi="Times New Roman" w:eastAsia="方正小标宋简体" w:cs="Times New Roman"/>
          <w:color w:val="auto"/>
          <w:sz w:val="44"/>
          <w:szCs w:val="44"/>
        </w:rPr>
        <w:t>填报说明</w:t>
      </w:r>
    </w:p>
    <w:bookmarkEnd w:id="4"/>
    <w:p w14:paraId="798A41E2">
      <w:pPr>
        <w:spacing w:after="0" w:line="600" w:lineRule="exact"/>
        <w:ind w:firstLine="640"/>
        <w:rPr>
          <w:rFonts w:ascii="Times New Roman" w:hAnsi="Times New Roman"/>
          <w:color w:val="auto"/>
        </w:rPr>
      </w:pPr>
    </w:p>
    <w:p w14:paraId="5EE80C28">
      <w:pPr>
        <w:pStyle w:val="2"/>
        <w:spacing w:after="0" w:line="600" w:lineRule="exact"/>
        <w:ind w:firstLine="640"/>
        <w:outlineLvl w:val="3"/>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一、</w:t>
      </w:r>
      <w:r>
        <w:rPr>
          <w:rFonts w:hint="eastAsia" w:ascii="Times New Roman" w:hAnsi="Times New Roman" w:eastAsia="黑体" w:cs="Times New Roman"/>
          <w:bCs/>
          <w:color w:val="auto"/>
          <w:sz w:val="32"/>
          <w:szCs w:val="32"/>
        </w:rPr>
        <w:t>资格审定</w:t>
      </w:r>
    </w:p>
    <w:p w14:paraId="5E06BBA6">
      <w:pPr>
        <w:pStyle w:val="2"/>
        <w:widowControl w:val="0"/>
        <w:numPr>
          <w:ilvl w:val="0"/>
          <w:numId w:val="0"/>
        </w:numPr>
        <w:spacing w:after="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申报材料包括但不限于</w:t>
      </w:r>
      <w:r>
        <w:rPr>
          <w:rFonts w:hint="eastAsia" w:ascii="Times New Roman" w:hAnsi="Times New Roman" w:eastAsia="仿宋_GB2312" w:cs="Times New Roman"/>
          <w:color w:val="auto"/>
          <w:sz w:val="32"/>
          <w:szCs w:val="32"/>
          <w:lang w:eastAsia="zh-CN"/>
        </w:rPr>
        <w:t>资格</w:t>
      </w:r>
      <w:r>
        <w:rPr>
          <w:rFonts w:hint="default" w:ascii="Times New Roman" w:hAnsi="Times New Roman" w:eastAsia="仿宋_GB2312" w:cs="Times New Roman"/>
          <w:color w:val="auto"/>
          <w:sz w:val="32"/>
          <w:szCs w:val="32"/>
        </w:rPr>
        <w:t>申报表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营业执照、装备</w:t>
      </w:r>
      <w:r>
        <w:rPr>
          <w:rFonts w:hint="eastAsia" w:ascii="Times New Roman" w:hAnsi="Times New Roman" w:eastAsia="仿宋_GB2312" w:cs="Times New Roman"/>
          <w:color w:val="auto"/>
          <w:sz w:val="32"/>
          <w:szCs w:val="32"/>
          <w:lang w:eastAsia="zh-CN"/>
        </w:rPr>
        <w:t>价值证明材料</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知识产权证明</w:t>
      </w:r>
      <w:r>
        <w:rPr>
          <w:rFonts w:hint="eastAsia" w:ascii="Times New Roman" w:hAnsi="Times New Roman" w:eastAsia="仿宋_GB2312" w:cs="Times New Roman"/>
          <w:color w:val="auto"/>
          <w:sz w:val="32"/>
          <w:szCs w:val="32"/>
        </w:rPr>
        <w:t>材料、</w:t>
      </w:r>
      <w:r>
        <w:rPr>
          <w:rFonts w:hint="eastAsia" w:ascii="Times New Roman" w:hAnsi="Times New Roman" w:eastAsia="仿宋_GB2312" w:cs="Times New Roman"/>
          <w:color w:val="auto"/>
          <w:sz w:val="32"/>
          <w:szCs w:val="32"/>
          <w:lang w:eastAsia="zh-CN"/>
        </w:rPr>
        <w:t>技术参数证明材料</w:t>
      </w:r>
      <w:r>
        <w:rPr>
          <w:rFonts w:hint="eastAsia" w:ascii="Times New Roman" w:hAnsi="Times New Roman" w:eastAsia="仿宋_GB2312" w:cs="Times New Roman"/>
          <w:color w:val="auto"/>
          <w:sz w:val="32"/>
          <w:szCs w:val="32"/>
        </w:rPr>
        <w:t>，企业相关自我声明等。</w:t>
      </w:r>
    </w:p>
    <w:p w14:paraId="54B84329">
      <w:pPr>
        <w:pStyle w:val="2"/>
        <w:spacing w:after="0" w:line="600" w:lineRule="exact"/>
        <w:ind w:firstLine="643"/>
        <w:outlineLvl w:val="4"/>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一</w:t>
      </w: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资格</w:t>
      </w:r>
      <w:r>
        <w:rPr>
          <w:rFonts w:hint="eastAsia" w:ascii="Times New Roman" w:hAnsi="Times New Roman" w:eastAsia="楷体_GB2312" w:cs="Times New Roman"/>
          <w:b/>
          <w:bCs/>
          <w:color w:val="auto"/>
          <w:sz w:val="32"/>
          <w:szCs w:val="32"/>
        </w:rPr>
        <w:t>申</w:t>
      </w:r>
      <w:r>
        <w:rPr>
          <w:rFonts w:hint="default" w:ascii="Times New Roman" w:hAnsi="Times New Roman" w:eastAsia="楷体_GB2312" w:cs="Times New Roman"/>
          <w:b/>
          <w:bCs/>
          <w:color w:val="auto"/>
          <w:sz w:val="32"/>
          <w:szCs w:val="32"/>
        </w:rPr>
        <w:t>报</w:t>
      </w:r>
      <w:r>
        <w:rPr>
          <w:rFonts w:hint="eastAsia" w:ascii="Times New Roman" w:hAnsi="Times New Roman" w:eastAsia="楷体_GB2312" w:cs="Times New Roman"/>
          <w:b/>
          <w:bCs/>
          <w:color w:val="auto"/>
          <w:sz w:val="32"/>
          <w:szCs w:val="32"/>
        </w:rPr>
        <w:t>表</w:t>
      </w:r>
    </w:p>
    <w:p w14:paraId="4453E0C7">
      <w:pPr>
        <w:pStyle w:val="2"/>
        <w:widowControl w:val="0"/>
        <w:numPr>
          <w:ilvl w:val="0"/>
          <w:numId w:val="0"/>
        </w:numPr>
        <w:spacing w:after="0" w:line="600" w:lineRule="exact"/>
        <w:ind w:firstLine="64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rPr>
        <w:t>装备制造企业</w:t>
      </w:r>
      <w:r>
        <w:rPr>
          <w:rFonts w:ascii="Times New Roman" w:hAnsi="Times New Roman" w:eastAsia="仿宋_GB2312" w:cs="Times New Roman"/>
          <w:color w:val="auto"/>
          <w:sz w:val="32"/>
          <w:szCs w:val="32"/>
        </w:rPr>
        <w:t>填写并加盖公章</w:t>
      </w:r>
      <w:r>
        <w:rPr>
          <w:rFonts w:hint="eastAsia" w:ascii="Times New Roman" w:hAnsi="Times New Roman" w:eastAsia="仿宋_GB2312" w:cs="Times New Roman"/>
          <w:color w:val="auto"/>
          <w:sz w:val="32"/>
          <w:szCs w:val="32"/>
        </w:rPr>
        <w:t>（详见</w:t>
      </w:r>
      <w:bookmarkStart w:id="0" w:name="hmcheck_8bc7eadc40134493be3571877305b679"/>
      <w:r>
        <w:rPr>
          <w:rFonts w:hint="eastAsia" w:ascii="Times New Roman" w:hAnsi="Times New Roman" w:eastAsia="仿宋_GB2312" w:cs="Times New Roman"/>
          <w:color w:val="auto"/>
          <w:sz w:val="32"/>
          <w:szCs w:val="32"/>
          <w:shd w:val="clear" w:color="auto" w:fill="FFFFFF"/>
        </w:rPr>
        <w:t>附</w:t>
      </w:r>
      <w:bookmarkEnd w:id="0"/>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p>
    <w:p w14:paraId="0D10826E">
      <w:pPr>
        <w:pStyle w:val="2"/>
        <w:spacing w:after="0" w:line="600" w:lineRule="exact"/>
        <w:ind w:firstLine="643"/>
        <w:outlineLvl w:val="4"/>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二</w:t>
      </w:r>
      <w:r>
        <w:rPr>
          <w:rFonts w:ascii="Times New Roman" w:hAnsi="Times New Roman" w:eastAsia="楷体_GB2312" w:cs="Times New Roman"/>
          <w:b/>
          <w:bCs/>
          <w:color w:val="auto"/>
          <w:sz w:val="32"/>
          <w:szCs w:val="32"/>
        </w:rPr>
        <w:t>）装备</w:t>
      </w:r>
      <w:r>
        <w:rPr>
          <w:rFonts w:hint="eastAsia" w:ascii="Times New Roman" w:hAnsi="Times New Roman" w:eastAsia="楷体_GB2312" w:cs="Times New Roman"/>
          <w:b/>
          <w:bCs/>
          <w:color w:val="auto"/>
          <w:sz w:val="32"/>
          <w:szCs w:val="32"/>
          <w:lang w:eastAsia="zh-CN"/>
        </w:rPr>
        <w:t>价值证明材料</w:t>
      </w:r>
    </w:p>
    <w:p w14:paraId="2E8A5495">
      <w:pPr>
        <w:pStyle w:val="2"/>
        <w:spacing w:after="0" w:line="60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装备价值证明材料包括但不限于销售合同、销售订单、意向订单等，上述材料具备其一即可。材料内容至少应满足以下要求：</w:t>
      </w:r>
    </w:p>
    <w:p w14:paraId="546D654C">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1.装备须销售给最终用户，不能是企业自产自</w:t>
      </w:r>
      <w:r>
        <w:rPr>
          <w:rFonts w:hint="eastAsia" w:ascii="Times New Roman" w:hAnsi="Times New Roman" w:eastAsia="仿宋_GB2312" w:cs="Times New Roman"/>
          <w:color w:val="auto"/>
          <w:sz w:val="32"/>
          <w:szCs w:val="32"/>
          <w:lang w:eastAsia="zh-CN"/>
        </w:rPr>
        <w:t>购</w:t>
      </w:r>
      <w:r>
        <w:rPr>
          <w:rFonts w:hint="eastAsia" w:ascii="Times New Roman" w:hAnsi="Times New Roman" w:eastAsia="仿宋_GB2312" w:cs="Times New Roman"/>
          <w:color w:val="auto"/>
          <w:sz w:val="32"/>
          <w:szCs w:val="32"/>
        </w:rPr>
        <w:t>产品。最终用户单位不得为贸易商，涉及中间商的，则须提供装备制造企业至最终用户的全套合同复印件。涉及装备租赁的，须同时提供装备制造企业至最终用户的销售合同及租赁合同复印件。</w:t>
      </w:r>
    </w:p>
    <w:p w14:paraId="40471BE3">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材料内容</w:t>
      </w:r>
      <w:r>
        <w:rPr>
          <w:rFonts w:hint="eastAsia" w:ascii="Times New Roman" w:hAnsi="Times New Roman" w:eastAsia="仿宋_GB2312" w:cs="Times New Roman"/>
          <w:color w:val="auto"/>
          <w:sz w:val="32"/>
          <w:szCs w:val="32"/>
        </w:rPr>
        <w:t>应包含装备购买方、装备价值、</w:t>
      </w:r>
      <w:r>
        <w:rPr>
          <w:rFonts w:hint="eastAsia" w:ascii="Times New Roman" w:hAnsi="Times New Roman" w:eastAsia="仿宋_GB2312" w:cs="Times New Roman"/>
          <w:color w:val="auto"/>
          <w:sz w:val="32"/>
          <w:szCs w:val="32"/>
          <w:lang w:eastAsia="zh-CN"/>
        </w:rPr>
        <w:t>装备数量、</w:t>
      </w:r>
      <w:r>
        <w:rPr>
          <w:rFonts w:hint="eastAsia" w:ascii="Times New Roman" w:hAnsi="Times New Roman" w:eastAsia="仿宋_GB2312" w:cs="Times New Roman"/>
          <w:color w:val="auto"/>
          <w:sz w:val="32"/>
          <w:szCs w:val="32"/>
        </w:rPr>
        <w:t>技术参数、合同签订时间、买卖双方盖章页等信息，且内容清晰，不存在遮挡涂黑等情况。</w:t>
      </w:r>
    </w:p>
    <w:p w14:paraId="29C17020">
      <w:pPr>
        <w:pStyle w:val="2"/>
        <w:spacing w:after="0" w:line="600" w:lineRule="exact"/>
        <w:ind w:firstLine="64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3.装备名称、用户名称以及销售合同等与评审有关的关键重要信息如为外文，需同时提供中文翻译，繁体中文需同时提供简体中文注释，外币交易项目须提供参考汇率。</w:t>
      </w:r>
    </w:p>
    <w:p w14:paraId="3C1C778A">
      <w:pPr>
        <w:pStyle w:val="2"/>
        <w:spacing w:after="0" w:line="60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4.《目录》“9.4航天运载器”领域，允许以单发火箭发射服务合同或成本构成清单作为装备价值证明材料。</w:t>
      </w:r>
    </w:p>
    <w:p w14:paraId="3868A9A2">
      <w:pPr>
        <w:pStyle w:val="2"/>
        <w:spacing w:after="0" w:line="600" w:lineRule="exact"/>
        <w:ind w:firstLine="643"/>
        <w:outlineLvl w:val="4"/>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（三）</w:t>
      </w:r>
      <w:r>
        <w:rPr>
          <w:rFonts w:hint="eastAsia" w:ascii="Times New Roman" w:hAnsi="Times New Roman" w:eastAsia="楷体_GB2312" w:cs="Times New Roman"/>
          <w:b/>
          <w:bCs/>
          <w:color w:val="auto"/>
          <w:sz w:val="32"/>
          <w:szCs w:val="32"/>
          <w:lang w:val="en-US" w:eastAsia="zh-CN"/>
        </w:rPr>
        <w:t>知识产权</w:t>
      </w:r>
      <w:r>
        <w:rPr>
          <w:rFonts w:ascii="Times New Roman" w:hAnsi="Times New Roman" w:eastAsia="楷体_GB2312" w:cs="Times New Roman"/>
          <w:b/>
          <w:bCs/>
          <w:color w:val="auto"/>
          <w:sz w:val="32"/>
          <w:szCs w:val="32"/>
        </w:rPr>
        <w:t>证明材料</w:t>
      </w:r>
    </w:p>
    <w:p w14:paraId="58500B5D">
      <w:pPr>
        <w:pStyle w:val="2"/>
        <w:spacing w:after="0" w:line="600" w:lineRule="exact"/>
        <w:ind w:firstLine="64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提</w:t>
      </w:r>
      <w:bookmarkStart w:id="1" w:name="OLE_LINK1"/>
      <w:r>
        <w:rPr>
          <w:rFonts w:hint="eastAsia" w:ascii="Times New Roman" w:hAnsi="Times New Roman" w:eastAsia="仿宋_GB2312" w:cs="Times New Roman"/>
          <w:color w:val="auto"/>
          <w:sz w:val="32"/>
          <w:szCs w:val="32"/>
        </w:rPr>
        <w:t>供相关</w:t>
      </w:r>
      <w:r>
        <w:rPr>
          <w:rFonts w:hint="eastAsia" w:ascii="Times New Roman" w:hAnsi="Times New Roman" w:eastAsia="仿宋_GB2312" w:cs="Times New Roman"/>
          <w:color w:val="auto"/>
          <w:sz w:val="32"/>
          <w:szCs w:val="32"/>
          <w:lang w:eastAsia="zh-CN"/>
        </w:rPr>
        <w:t>核心发明专利</w:t>
      </w:r>
      <w:r>
        <w:rPr>
          <w:rFonts w:hint="eastAsia" w:ascii="Times New Roman" w:hAnsi="Times New Roman" w:eastAsia="仿宋_GB2312" w:cs="Times New Roman"/>
          <w:color w:val="auto"/>
          <w:sz w:val="32"/>
          <w:szCs w:val="32"/>
        </w:rPr>
        <w:t>证书复印件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或申报、受理材料。</w:t>
      </w:r>
      <w:r>
        <w:rPr>
          <w:rFonts w:hint="eastAsia" w:ascii="Times New Roman" w:hAnsi="Times New Roman" w:eastAsia="仿宋_GB2312" w:cs="Times New Roman"/>
          <w:color w:val="auto"/>
          <w:sz w:val="32"/>
          <w:szCs w:val="32"/>
          <w:lang w:eastAsia="zh-CN"/>
        </w:rPr>
        <w:t>若专利权人非申报企业，须提供专利权人出具的技术授权书。</w:t>
      </w:r>
    </w:p>
    <w:p w14:paraId="58F19300">
      <w:pPr>
        <w:pStyle w:val="2"/>
        <w:spacing w:after="0" w:line="600" w:lineRule="exact"/>
        <w:ind w:firstLine="64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i w:val="0"/>
          <w:caps w:val="0"/>
          <w:color w:val="auto"/>
          <w:spacing w:val="0"/>
          <w:sz w:val="32"/>
          <w:szCs w:val="32"/>
          <w:lang w:eastAsia="zh-CN"/>
        </w:rPr>
        <w:t>提供包含企业研发制造情况、申报装备具备中国原产属性的自我声明。</w:t>
      </w:r>
    </w:p>
    <w:bookmarkEnd w:id="1"/>
    <w:p w14:paraId="122B3345">
      <w:pPr>
        <w:pStyle w:val="2"/>
        <w:spacing w:after="0" w:line="600" w:lineRule="exact"/>
        <w:ind w:firstLine="643"/>
        <w:outlineLvl w:val="4"/>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w:t>
      </w:r>
      <w:r>
        <w:rPr>
          <w:rFonts w:ascii="Times New Roman" w:hAnsi="Times New Roman" w:eastAsia="楷体_GB2312" w:cs="Times New Roman"/>
          <w:b/>
          <w:bCs/>
          <w:color w:val="auto"/>
          <w:sz w:val="32"/>
          <w:szCs w:val="32"/>
        </w:rPr>
        <w:t>四</w:t>
      </w:r>
      <w:r>
        <w:rPr>
          <w:rFonts w:hint="eastAsia"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技术参数</w:t>
      </w:r>
      <w:r>
        <w:rPr>
          <w:rFonts w:hint="eastAsia" w:ascii="Times New Roman" w:hAnsi="Times New Roman" w:eastAsia="楷体_GB2312" w:cs="Times New Roman"/>
          <w:b/>
          <w:bCs/>
          <w:color w:val="auto"/>
          <w:sz w:val="32"/>
          <w:szCs w:val="32"/>
        </w:rPr>
        <w:t>证明材料</w:t>
      </w:r>
    </w:p>
    <w:p w14:paraId="043C8114">
      <w:pPr>
        <w:pStyle w:val="2"/>
        <w:spacing w:after="0" w:line="600" w:lineRule="exact"/>
        <w:ind w:firstLine="64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技术参数证明材料</w:t>
      </w:r>
      <w:r>
        <w:rPr>
          <w:rFonts w:hint="eastAsia" w:ascii="Times New Roman" w:hAnsi="Times New Roman" w:eastAsia="仿宋_GB2312" w:cs="Times New Roman"/>
          <w:color w:val="auto"/>
          <w:sz w:val="32"/>
          <w:szCs w:val="32"/>
          <w:lang w:eastAsia="zh-CN"/>
        </w:rPr>
        <w:t>包括</w:t>
      </w:r>
      <w:r>
        <w:rPr>
          <w:rFonts w:hint="eastAsia" w:ascii="Times New Roman" w:hAnsi="Times New Roman" w:eastAsia="仿宋_GB2312" w:cs="Times New Roman"/>
          <w:color w:val="auto"/>
          <w:sz w:val="32"/>
          <w:szCs w:val="32"/>
        </w:rPr>
        <w:t>第三方检测报告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用户合格证明</w:t>
      </w:r>
      <w:r>
        <w:rPr>
          <w:rFonts w:hint="eastAsia" w:ascii="Times New Roman" w:hAnsi="Times New Roman" w:eastAsia="仿宋_GB2312" w:cs="Times New Roman"/>
          <w:color w:val="auto"/>
          <w:sz w:val="32"/>
          <w:szCs w:val="32"/>
          <w:lang w:val="en-US" w:eastAsia="zh-CN"/>
        </w:rPr>
        <w:t>，上述材料具备其一即可。相关要求如下：</w:t>
      </w:r>
    </w:p>
    <w:p w14:paraId="22B1C729">
      <w:pPr>
        <w:pStyle w:val="2"/>
        <w:spacing w:after="0" w:line="600"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第三方检测报告。提供</w:t>
      </w:r>
      <w:r>
        <w:rPr>
          <w:rFonts w:hint="eastAsia" w:ascii="Times New Roman" w:hAnsi="Times New Roman" w:eastAsia="仿宋_GB2312" w:cs="Times New Roman"/>
          <w:color w:val="auto"/>
          <w:sz w:val="32"/>
          <w:szCs w:val="32"/>
        </w:rPr>
        <w:t>省级及以上市场监管部门批准或者其授权部门认可的</w:t>
      </w:r>
      <w:r>
        <w:rPr>
          <w:rFonts w:ascii="Times New Roman" w:hAnsi="Times New Roman" w:eastAsia="仿宋_GB2312" w:cs="Times New Roman"/>
          <w:color w:val="auto"/>
          <w:sz w:val="32"/>
          <w:szCs w:val="32"/>
        </w:rPr>
        <w:t>第三方实验室</w:t>
      </w:r>
      <w:r>
        <w:rPr>
          <w:rFonts w:hint="eastAsia" w:ascii="Times New Roman" w:hAnsi="Times New Roman" w:eastAsia="仿宋_GB2312" w:cs="Times New Roman"/>
          <w:color w:val="auto"/>
          <w:sz w:val="32"/>
          <w:szCs w:val="32"/>
        </w:rPr>
        <w:t>或</w:t>
      </w:r>
      <w:r>
        <w:rPr>
          <w:rFonts w:ascii="Times New Roman" w:hAnsi="Times New Roman" w:eastAsia="仿宋_GB2312" w:cs="Times New Roman"/>
          <w:color w:val="auto"/>
          <w:sz w:val="32"/>
          <w:szCs w:val="32"/>
        </w:rPr>
        <w:t>检验检测机构出具的检测报告。检测报告至少应包含《目录》所列技术参数，并有明确结论，且结论应为合格。</w:t>
      </w:r>
    </w:p>
    <w:p w14:paraId="782C133E">
      <w:pPr>
        <w:pStyle w:val="2"/>
        <w:spacing w:after="0" w:line="600" w:lineRule="exact"/>
        <w:ind w:firstLine="64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用户合格证明。提供</w:t>
      </w:r>
      <w:r>
        <w:rPr>
          <w:rFonts w:ascii="Times New Roman" w:hAnsi="Times New Roman" w:eastAsia="楷体_GB2312" w:cs="Times New Roman"/>
          <w:b w:val="0"/>
          <w:bCs w:val="0"/>
          <w:color w:val="auto"/>
          <w:sz w:val="32"/>
          <w:szCs w:val="32"/>
        </w:rPr>
        <w:t>装备</w:t>
      </w:r>
      <w:r>
        <w:rPr>
          <w:rFonts w:hint="eastAsia" w:ascii="Times New Roman" w:hAnsi="Times New Roman" w:eastAsia="楷体_GB2312" w:cs="Times New Roman"/>
          <w:b w:val="0"/>
          <w:bCs w:val="0"/>
          <w:color w:val="auto"/>
          <w:sz w:val="32"/>
          <w:szCs w:val="32"/>
          <w:lang w:eastAsia="zh-CN"/>
        </w:rPr>
        <w:t>价值证明材料所载</w:t>
      </w:r>
      <w:r>
        <w:rPr>
          <w:rFonts w:hint="default" w:ascii="Times New Roman" w:hAnsi="Times New Roman" w:eastAsia="仿宋_GB2312" w:cs="Times New Roman"/>
          <w:color w:val="auto"/>
          <w:sz w:val="32"/>
          <w:szCs w:val="32"/>
        </w:rPr>
        <w:t>用户单位出具的合格证明，至少应包含《目录》所列技术参数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依靠公式计算间接证明的需同步提供完整计算过程</w:t>
      </w:r>
      <w:r>
        <w:rPr>
          <w:rFonts w:hint="default" w:ascii="Times New Roman" w:hAnsi="Times New Roman" w:eastAsia="仿宋_GB2312" w:cs="Times New Roman"/>
          <w:color w:val="auto"/>
          <w:sz w:val="32"/>
          <w:szCs w:val="32"/>
        </w:rPr>
        <w:t>。用户合格证明需加盖用户单位公章。若为海外用户，</w:t>
      </w:r>
      <w:r>
        <w:rPr>
          <w:rFonts w:hint="eastAsia" w:ascii="Times New Roman" w:hAnsi="Times New Roman" w:eastAsia="仿宋_GB2312" w:cs="Times New Roman"/>
          <w:color w:val="auto"/>
          <w:sz w:val="32"/>
          <w:szCs w:val="32"/>
        </w:rPr>
        <w:t>单位公章可用签字代替</w:t>
      </w:r>
      <w:r>
        <w:rPr>
          <w:rFonts w:hint="eastAsia" w:ascii="Times New Roman" w:hAnsi="Times New Roman" w:eastAsia="仿宋_GB2312" w:cs="Times New Roman"/>
          <w:color w:val="auto"/>
          <w:sz w:val="32"/>
          <w:szCs w:val="32"/>
          <w:lang w:eastAsia="zh-CN"/>
        </w:rPr>
        <w:t>。</w:t>
      </w:r>
    </w:p>
    <w:p w14:paraId="7D8686BA">
      <w:pPr>
        <w:pStyle w:val="2"/>
        <w:spacing w:after="0" w:line="600" w:lineRule="exact"/>
        <w:ind w:firstLine="64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3.《目录》“9.4航天运载器”领域，允许以包含《目录》核心技术指标的《出厂评审报告》《设计总结报告》等作为技术参数证明材料</w:t>
      </w:r>
      <w:r>
        <w:rPr>
          <w:rFonts w:hint="eastAsia" w:ascii="Times New Roman" w:hAnsi="Times New Roman" w:eastAsia="仿宋_GB2312" w:cs="Times New Roman"/>
          <w:color w:val="auto"/>
          <w:sz w:val="32"/>
          <w:szCs w:val="32"/>
          <w:lang w:eastAsia="zh-CN"/>
        </w:rPr>
        <w:t>。</w:t>
      </w:r>
    </w:p>
    <w:p w14:paraId="3526E8C1">
      <w:pPr>
        <w:pStyle w:val="2"/>
        <w:spacing w:after="0" w:line="600" w:lineRule="exact"/>
        <w:ind w:firstLine="640"/>
        <w:outlineLvl w:val="3"/>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rPr>
        <w:t>二</w:t>
      </w:r>
      <w:r>
        <w:rPr>
          <w:rFonts w:ascii="Times New Roman" w:hAnsi="Times New Roman" w:eastAsia="黑体" w:cs="Times New Roman"/>
          <w:bCs/>
          <w:color w:val="auto"/>
          <w:sz w:val="32"/>
          <w:szCs w:val="32"/>
        </w:rPr>
        <w:t>、</w:t>
      </w:r>
      <w:r>
        <w:rPr>
          <w:rFonts w:hint="eastAsia" w:ascii="Times New Roman" w:hAnsi="Times New Roman" w:eastAsia="黑体" w:cs="Times New Roman"/>
          <w:bCs/>
          <w:color w:val="auto"/>
          <w:sz w:val="32"/>
          <w:szCs w:val="32"/>
        </w:rPr>
        <w:t>资金申请</w:t>
      </w:r>
    </w:p>
    <w:p w14:paraId="510C574A">
      <w:pPr>
        <w:pStyle w:val="2"/>
        <w:widowControl w:val="0"/>
        <w:numPr>
          <w:ilvl w:val="0"/>
          <w:numId w:val="0"/>
        </w:numPr>
        <w:spacing w:after="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w:t>
      </w:r>
      <w:r>
        <w:rPr>
          <w:rFonts w:hint="eastAsia" w:ascii="Times New Roman" w:hAnsi="Times New Roman" w:eastAsia="仿宋_GB2312" w:cs="Times New Roman"/>
          <w:color w:val="auto"/>
          <w:sz w:val="32"/>
          <w:szCs w:val="32"/>
        </w:rPr>
        <w:t>材料包括但不限于</w:t>
      </w:r>
      <w:r>
        <w:rPr>
          <w:rFonts w:hint="default" w:ascii="Times New Roman" w:hAnsi="Times New Roman" w:eastAsia="仿宋_GB2312" w:cs="Times New Roman"/>
          <w:color w:val="auto"/>
          <w:sz w:val="32"/>
          <w:szCs w:val="32"/>
        </w:rPr>
        <w:t>资金</w:t>
      </w:r>
      <w:r>
        <w:rPr>
          <w:rFonts w:hint="eastAsia" w:ascii="Times New Roman" w:hAnsi="Times New Roman" w:eastAsia="仿宋_GB2312" w:cs="Times New Roman"/>
          <w:color w:val="auto"/>
          <w:sz w:val="32"/>
          <w:szCs w:val="32"/>
        </w:rPr>
        <w:t>申请表、装备销售合同与交付证明、</w:t>
      </w:r>
      <w:r>
        <w:rPr>
          <w:rFonts w:hint="default" w:ascii="Times New Roman" w:hAnsi="Times New Roman" w:eastAsia="仿宋_GB2312" w:cs="Times New Roman"/>
          <w:color w:val="auto"/>
          <w:sz w:val="32"/>
          <w:szCs w:val="32"/>
        </w:rPr>
        <w:t>保单</w:t>
      </w:r>
      <w:r>
        <w:rPr>
          <w:rFonts w:hint="eastAsia" w:ascii="Times New Roman" w:hAnsi="Times New Roman" w:eastAsia="仿宋_GB2312" w:cs="Times New Roman"/>
          <w:color w:val="auto"/>
          <w:sz w:val="32"/>
          <w:szCs w:val="32"/>
        </w:rPr>
        <w:t>、保费发票、保费足额缴纳证明、企业相关自我声明、完税证明等。</w:t>
      </w:r>
    </w:p>
    <w:p w14:paraId="671854D1">
      <w:pPr>
        <w:pStyle w:val="2"/>
        <w:spacing w:after="0" w:line="600" w:lineRule="exact"/>
        <w:ind w:firstLine="643"/>
        <w:outlineLvl w:val="4"/>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一</w:t>
      </w: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资金</w:t>
      </w:r>
      <w:r>
        <w:rPr>
          <w:rFonts w:hint="eastAsia" w:ascii="Times New Roman" w:hAnsi="Times New Roman" w:eastAsia="楷体_GB2312" w:cs="Times New Roman"/>
          <w:b/>
          <w:bCs/>
          <w:color w:val="auto"/>
          <w:sz w:val="32"/>
          <w:szCs w:val="32"/>
        </w:rPr>
        <w:t>申请表</w:t>
      </w:r>
    </w:p>
    <w:p w14:paraId="2D8C5AF4">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由装备制造企业填写，装备制造企业与承保公司加盖公章（详见附</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p>
    <w:p w14:paraId="61B2BBDA">
      <w:pPr>
        <w:pStyle w:val="2"/>
        <w:spacing w:after="0" w:line="600" w:lineRule="exact"/>
        <w:ind w:firstLine="643"/>
        <w:outlineLvl w:val="4"/>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二</w:t>
      </w:r>
      <w:r>
        <w:rPr>
          <w:rFonts w:ascii="Times New Roman" w:hAnsi="Times New Roman" w:eastAsia="楷体_GB2312" w:cs="Times New Roman"/>
          <w:b/>
          <w:bCs/>
          <w:color w:val="auto"/>
          <w:sz w:val="32"/>
          <w:szCs w:val="32"/>
        </w:rPr>
        <w:t>）装备销售</w:t>
      </w:r>
      <w:r>
        <w:rPr>
          <w:rFonts w:hint="eastAsia" w:ascii="Times New Roman" w:hAnsi="Times New Roman" w:eastAsia="楷体_GB2312" w:cs="Times New Roman"/>
          <w:b/>
          <w:bCs/>
          <w:color w:val="auto"/>
          <w:sz w:val="32"/>
          <w:szCs w:val="32"/>
        </w:rPr>
        <w:t>合同</w:t>
      </w:r>
    </w:p>
    <w:p w14:paraId="0DF1419E">
      <w:pPr>
        <w:pStyle w:val="2"/>
        <w:spacing w:after="0" w:line="600"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装备须销售给最终用户，不能是企业自产自</w:t>
      </w:r>
      <w:r>
        <w:rPr>
          <w:rFonts w:hint="eastAsia" w:ascii="Times New Roman" w:hAnsi="Times New Roman" w:eastAsia="仿宋_GB2312" w:cs="Times New Roman"/>
          <w:color w:val="auto"/>
          <w:sz w:val="32"/>
          <w:szCs w:val="32"/>
          <w:lang w:eastAsia="zh-CN"/>
        </w:rPr>
        <w:t>购</w:t>
      </w:r>
      <w:r>
        <w:rPr>
          <w:rFonts w:ascii="Times New Roman" w:hAnsi="Times New Roman" w:eastAsia="仿宋_GB2312" w:cs="Times New Roman"/>
          <w:color w:val="auto"/>
          <w:sz w:val="32"/>
          <w:szCs w:val="32"/>
        </w:rPr>
        <w:t>产品。</w:t>
      </w:r>
      <w:r>
        <w:rPr>
          <w:rFonts w:hint="eastAsia" w:ascii="Times New Roman" w:hAnsi="Times New Roman" w:eastAsia="仿宋_GB2312" w:cs="Times New Roman"/>
          <w:color w:val="auto"/>
          <w:sz w:val="32"/>
          <w:szCs w:val="32"/>
        </w:rPr>
        <w:t>最终用户单位不得为贸易商，</w:t>
      </w:r>
      <w:r>
        <w:rPr>
          <w:rFonts w:ascii="Times New Roman" w:hAnsi="Times New Roman" w:eastAsia="仿宋_GB2312" w:cs="Times New Roman"/>
          <w:color w:val="auto"/>
          <w:sz w:val="32"/>
          <w:szCs w:val="32"/>
        </w:rPr>
        <w:t>涉及中间商的，则须提供至最终用户的全套合同复印件。涉及装备租赁的，须同时提供至最终用户的销售合同</w:t>
      </w:r>
      <w:r>
        <w:rPr>
          <w:rFonts w:hint="eastAsia" w:ascii="Times New Roman" w:hAnsi="Times New Roman" w:eastAsia="仿宋_GB2312" w:cs="Times New Roman"/>
          <w:color w:val="auto"/>
          <w:sz w:val="32"/>
          <w:szCs w:val="32"/>
        </w:rPr>
        <w:t>及</w:t>
      </w:r>
      <w:r>
        <w:rPr>
          <w:rFonts w:ascii="Times New Roman" w:hAnsi="Times New Roman" w:eastAsia="仿宋_GB2312" w:cs="Times New Roman"/>
          <w:color w:val="auto"/>
          <w:sz w:val="32"/>
          <w:szCs w:val="32"/>
        </w:rPr>
        <w:t>租赁合同复印件。</w:t>
      </w:r>
    </w:p>
    <w:p w14:paraId="41C2C2BC">
      <w:pPr>
        <w:pStyle w:val="2"/>
        <w:spacing w:after="0" w:line="600"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销售</w:t>
      </w:r>
      <w:r>
        <w:rPr>
          <w:rFonts w:ascii="Times New Roman" w:hAnsi="Times New Roman" w:eastAsia="仿宋_GB2312" w:cs="Times New Roman"/>
          <w:color w:val="auto"/>
          <w:sz w:val="32"/>
          <w:szCs w:val="32"/>
        </w:rPr>
        <w:t>合同应包含装备购买方、装备价值、</w:t>
      </w:r>
      <w:r>
        <w:rPr>
          <w:rFonts w:hint="eastAsia" w:ascii="Times New Roman" w:hAnsi="Times New Roman" w:eastAsia="仿宋_GB2312" w:cs="Times New Roman"/>
          <w:color w:val="auto"/>
          <w:sz w:val="32"/>
          <w:szCs w:val="32"/>
          <w:lang w:eastAsia="zh-CN"/>
        </w:rPr>
        <w:t>装备数量、</w:t>
      </w:r>
      <w:r>
        <w:rPr>
          <w:rFonts w:ascii="Times New Roman" w:hAnsi="Times New Roman" w:eastAsia="仿宋_GB2312" w:cs="Times New Roman"/>
          <w:color w:val="auto"/>
          <w:sz w:val="32"/>
          <w:szCs w:val="32"/>
        </w:rPr>
        <w:t>技术参数、合同签订时间、买卖双方盖章页等信息，且内容清晰，不存在遮挡涂黑等情况。</w:t>
      </w:r>
    </w:p>
    <w:p w14:paraId="4AF19CAB">
      <w:pPr>
        <w:pStyle w:val="2"/>
        <w:spacing w:after="0" w:line="600"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装备名称、用户名称以及销售合同等与评审有关的关键重要信息如为外文，需同时提供中文翻译，繁体中文需同时提供简体中文注释，外币交易项目须提供参考汇率。</w:t>
      </w:r>
    </w:p>
    <w:p w14:paraId="5D8D3BE9">
      <w:pPr>
        <w:pStyle w:val="2"/>
        <w:spacing w:after="0" w:line="600" w:lineRule="exact"/>
        <w:ind w:firstLine="643"/>
        <w:outlineLvl w:val="4"/>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（三）装备交付证明</w:t>
      </w:r>
    </w:p>
    <w:p w14:paraId="707E6E09">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1.由用户单位出具并加盖公章的“装备交付证明”或同等效力材料复印件，且证明须标注</w:t>
      </w:r>
      <w:r>
        <w:rPr>
          <w:rFonts w:hint="eastAsia" w:ascii="Times New Roman" w:hAnsi="Times New Roman" w:eastAsia="仿宋_GB2312" w:cs="Times New Roman"/>
          <w:color w:val="auto"/>
          <w:sz w:val="32"/>
          <w:szCs w:val="32"/>
          <w:lang w:eastAsia="zh-CN"/>
        </w:rPr>
        <w:t>装备名称、</w:t>
      </w:r>
      <w:r>
        <w:rPr>
          <w:rFonts w:hint="eastAsia" w:ascii="Times New Roman" w:hAnsi="Times New Roman" w:eastAsia="仿宋_GB2312" w:cs="Times New Roman"/>
          <w:color w:val="auto"/>
          <w:sz w:val="32"/>
          <w:szCs w:val="32"/>
        </w:rPr>
        <w:t>装备型号与交付时间。</w:t>
      </w:r>
    </w:p>
    <w:p w14:paraId="139BCD5F">
      <w:pPr>
        <w:pStyle w:val="2"/>
        <w:spacing w:after="0" w:line="600" w:lineRule="exact"/>
        <w:ind w:firstLine="64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2.若用户为海外用户，“装备交付证明”可用报关单或同等效力材料代替，单位公章可用签字代替。</w:t>
      </w:r>
    </w:p>
    <w:p w14:paraId="4BDD8135">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3.对于购买首台（套）重大技术装备运输保险产品，“装备交付证明”可用发货单、货运合同或同等效力材料代替。</w:t>
      </w:r>
    </w:p>
    <w:p w14:paraId="15A39BB3">
      <w:pPr>
        <w:pStyle w:val="2"/>
        <w:spacing w:after="0" w:line="600" w:lineRule="exact"/>
        <w:ind w:firstLine="643"/>
        <w:outlineLvl w:val="4"/>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w:t>
      </w:r>
      <w:r>
        <w:rPr>
          <w:rFonts w:ascii="Times New Roman" w:hAnsi="Times New Roman" w:eastAsia="楷体_GB2312" w:cs="Times New Roman"/>
          <w:b/>
          <w:bCs/>
          <w:color w:val="auto"/>
          <w:sz w:val="32"/>
          <w:szCs w:val="32"/>
        </w:rPr>
        <w:t>四</w:t>
      </w:r>
      <w:r>
        <w:rPr>
          <w:rFonts w:hint="eastAsia" w:ascii="Times New Roman" w:hAnsi="Times New Roman" w:eastAsia="楷体_GB2312" w:cs="Times New Roman"/>
          <w:b/>
          <w:bCs/>
          <w:color w:val="auto"/>
          <w:sz w:val="32"/>
          <w:szCs w:val="32"/>
        </w:rPr>
        <w:t>）保单、保费发票、保费足额缴纳证明</w:t>
      </w:r>
    </w:p>
    <w:p w14:paraId="7AEC13EC">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1.投保单位须为装备制造企业，保险公司应使用经报送备案的保险条款和保险费率，不得通过特别约定或签订补充协议等形式改变经备案的保险条款和保险费率。涉及出口的产品，可按国际业务专属条款投保。</w:t>
      </w:r>
    </w:p>
    <w:p w14:paraId="6950FAD2">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2.提供保单、保费发票与保费足额缴纳</w:t>
      </w:r>
      <w:r>
        <w:rPr>
          <w:rFonts w:hint="default" w:ascii="Times New Roman" w:hAnsi="Times New Roman" w:eastAsia="仿宋_GB2312" w:cs="Times New Roman"/>
          <w:color w:val="auto"/>
          <w:sz w:val="32"/>
          <w:szCs w:val="32"/>
        </w:rPr>
        <w:t>的银行流水复印件</w:t>
      </w:r>
      <w:r>
        <w:rPr>
          <w:rFonts w:hint="eastAsia" w:ascii="Times New Roman" w:hAnsi="Times New Roman" w:eastAsia="仿宋_GB2312" w:cs="Times New Roman"/>
          <w:color w:val="auto"/>
          <w:sz w:val="32"/>
          <w:szCs w:val="32"/>
        </w:rPr>
        <w:t>，发票</w:t>
      </w:r>
      <w:r>
        <w:rPr>
          <w:rFonts w:hint="default" w:ascii="Times New Roman" w:hAnsi="Times New Roman" w:eastAsia="仿宋_GB2312" w:cs="Times New Roman"/>
          <w:color w:val="auto"/>
          <w:sz w:val="32"/>
          <w:szCs w:val="32"/>
        </w:rPr>
        <w:t>、银行流水</w:t>
      </w:r>
      <w:r>
        <w:rPr>
          <w:rFonts w:hint="eastAsia" w:ascii="Times New Roman" w:hAnsi="Times New Roman" w:eastAsia="仿宋_GB2312" w:cs="Times New Roman"/>
          <w:color w:val="auto"/>
          <w:sz w:val="32"/>
          <w:szCs w:val="32"/>
        </w:rPr>
        <w:t>金额应与保单保费实收金额一致。</w:t>
      </w:r>
    </w:p>
    <w:p w14:paraId="5C8C4CAE">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3.保单要素齐全，信息清晰可辨，装备信息、销售合同交易金额等内容应列出且与销售合同一致，如为外文需同时提供中文翻译。</w:t>
      </w:r>
    </w:p>
    <w:p w14:paraId="12B17E2C">
      <w:pPr>
        <w:pStyle w:val="2"/>
        <w:spacing w:after="0" w:line="600" w:lineRule="exact"/>
        <w:ind w:firstLine="643"/>
        <w:outlineLvl w:val="4"/>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（五）完税证明</w:t>
      </w:r>
    </w:p>
    <w:p w14:paraId="18FD1E39">
      <w:pPr>
        <w:pStyle w:val="2"/>
        <w:spacing w:after="0" w:line="60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由税务机关开具的</w:t>
      </w:r>
      <w:r>
        <w:rPr>
          <w:rFonts w:hint="default" w:ascii="Times New Roman" w:hAnsi="Times New Roman" w:eastAsia="仿宋_GB2312" w:cs="Times New Roman"/>
          <w:color w:val="auto"/>
          <w:sz w:val="32"/>
          <w:szCs w:val="32"/>
        </w:rPr>
        <w:t>相关</w:t>
      </w:r>
      <w:r>
        <w:rPr>
          <w:rFonts w:hint="eastAsia" w:ascii="Times New Roman" w:hAnsi="Times New Roman" w:eastAsia="仿宋_GB2312" w:cs="Times New Roman"/>
          <w:color w:val="auto"/>
          <w:sz w:val="32"/>
          <w:szCs w:val="32"/>
        </w:rPr>
        <w:t>装备或上年度企业完税证明。</w:t>
      </w:r>
    </w:p>
    <w:p w14:paraId="413CEE88">
      <w:pPr>
        <w:pStyle w:val="2"/>
        <w:spacing w:after="0" w:line="600" w:lineRule="exact"/>
        <w:ind w:firstLine="640"/>
        <w:outlineLvl w:val="3"/>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rPr>
        <w:t>三、推荐单位报送材料</w:t>
      </w:r>
    </w:p>
    <w:p w14:paraId="7A897F5B">
      <w:pPr>
        <w:spacing w:line="6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推荐单位</w:t>
      </w:r>
      <w:r>
        <w:rPr>
          <w:rFonts w:hint="eastAsia" w:ascii="Times New Roman" w:hAnsi="Times New Roman" w:eastAsia="仿宋_GB2312" w:cs="Times New Roman"/>
          <w:color w:val="auto"/>
          <w:sz w:val="32"/>
          <w:szCs w:val="32"/>
          <w:highlight w:val="none"/>
        </w:rPr>
        <w:t>需</w:t>
      </w:r>
      <w:r>
        <w:rPr>
          <w:rFonts w:ascii="Times New Roman" w:hAnsi="Times New Roman" w:eastAsia="仿宋_GB2312" w:cs="Times New Roman"/>
          <w:color w:val="auto"/>
          <w:sz w:val="32"/>
          <w:szCs w:val="32"/>
          <w:highlight w:val="none"/>
        </w:rPr>
        <w:t>报送加盖</w:t>
      </w:r>
      <w:r>
        <w:rPr>
          <w:rFonts w:hint="eastAsia" w:ascii="Times New Roman" w:hAnsi="Times New Roman" w:eastAsia="仿宋_GB2312" w:cs="Times New Roman"/>
          <w:color w:val="auto"/>
          <w:sz w:val="32"/>
          <w:szCs w:val="32"/>
          <w:highlight w:val="none"/>
        </w:rPr>
        <w:t>推荐</w:t>
      </w:r>
      <w:r>
        <w:rPr>
          <w:rFonts w:ascii="Times New Roman" w:hAnsi="Times New Roman" w:eastAsia="仿宋_GB2312" w:cs="Times New Roman"/>
          <w:color w:val="auto"/>
          <w:sz w:val="32"/>
          <w:szCs w:val="32"/>
          <w:highlight w:val="none"/>
        </w:rPr>
        <w:t>单位公章的资格审定和资金申请汇总表</w:t>
      </w:r>
      <w:r>
        <w:rPr>
          <w:rFonts w:hint="eastAsia" w:ascii="Times New Roman" w:hAnsi="Times New Roman" w:eastAsia="仿宋_GB2312" w:cs="Times New Roman"/>
          <w:color w:val="auto"/>
          <w:sz w:val="32"/>
          <w:szCs w:val="32"/>
          <w:highlight w:val="none"/>
        </w:rPr>
        <w:t>（详见附</w:t>
      </w: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4）</w:t>
      </w:r>
      <w:r>
        <w:rPr>
          <w:rFonts w:ascii="Times New Roman" w:hAnsi="Times New Roman" w:eastAsia="仿宋_GB2312" w:cs="Times New Roman"/>
          <w:color w:val="auto"/>
          <w:sz w:val="32"/>
          <w:szCs w:val="32"/>
          <w:highlight w:val="none"/>
        </w:rPr>
        <w:t>资格审定和资金申请意见表</w:t>
      </w:r>
      <w:r>
        <w:rPr>
          <w:rFonts w:hint="eastAsia" w:ascii="Times New Roman" w:hAnsi="Times New Roman" w:eastAsia="仿宋_GB2312" w:cs="Times New Roman"/>
          <w:color w:val="auto"/>
          <w:sz w:val="32"/>
          <w:szCs w:val="32"/>
          <w:highlight w:val="none"/>
        </w:rPr>
        <w:t>（详见附</w:t>
      </w:r>
      <w:r>
        <w:rPr>
          <w:rFonts w:ascii="Times New Roman" w:hAnsi="Times New Roman" w:eastAsia="仿宋_GB2312" w:cs="Times New Roman"/>
          <w:color w:val="auto"/>
          <w:sz w:val="32"/>
          <w:szCs w:val="32"/>
          <w:highlight w:val="none"/>
        </w:rPr>
        <w:t>5、6</w:t>
      </w:r>
      <w:r>
        <w:rPr>
          <w:rFonts w:hint="eastAsia" w:ascii="Times New Roman" w:hAnsi="Times New Roman" w:eastAsia="仿宋_GB2312" w:cs="Times New Roman"/>
          <w:color w:val="auto"/>
          <w:sz w:val="32"/>
          <w:szCs w:val="32"/>
          <w:highlight w:val="none"/>
        </w:rPr>
        <w:t>），以及企业</w:t>
      </w:r>
      <w:r>
        <w:rPr>
          <w:rFonts w:hint="default" w:ascii="Times New Roman" w:hAnsi="Times New Roman" w:eastAsia="仿宋_GB2312" w:cs="Times New Roman"/>
          <w:color w:val="auto"/>
          <w:sz w:val="32"/>
          <w:szCs w:val="32"/>
          <w:highlight w:val="none"/>
        </w:rPr>
        <w:t>报送</w:t>
      </w:r>
      <w:r>
        <w:rPr>
          <w:rFonts w:hint="eastAsia" w:ascii="Times New Roman" w:hAnsi="Times New Roman" w:eastAsia="仿宋_GB2312" w:cs="Times New Roman"/>
          <w:color w:val="auto"/>
          <w:sz w:val="32"/>
          <w:szCs w:val="32"/>
          <w:highlight w:val="none"/>
        </w:rPr>
        <w:t>材料</w:t>
      </w:r>
      <w:r>
        <w:rPr>
          <w:rFonts w:ascii="Times New Roman" w:hAnsi="Times New Roman" w:eastAsia="仿宋_GB2312" w:cs="Times New Roman"/>
          <w:color w:val="auto"/>
          <w:sz w:val="32"/>
          <w:szCs w:val="32"/>
          <w:highlight w:val="none"/>
        </w:rPr>
        <w:t>。</w:t>
      </w:r>
    </w:p>
    <w:p w14:paraId="28B61187">
      <w:pPr>
        <w:pStyle w:val="2"/>
        <w:ind w:firstLine="640" w:firstLineChars="200"/>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附：1.资格申报表</w:t>
      </w:r>
    </w:p>
    <w:p w14:paraId="79094658">
      <w:pPr>
        <w:pStyle w:val="2"/>
        <w:ind w:firstLine="1280" w:firstLineChars="400"/>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2.资金申请表</w:t>
      </w:r>
    </w:p>
    <w:p w14:paraId="448388C3">
      <w:pPr>
        <w:pStyle w:val="2"/>
        <w:ind w:firstLine="1280" w:firstLineChars="400"/>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3.资格审定汇总表</w:t>
      </w:r>
    </w:p>
    <w:p w14:paraId="2DD253B0">
      <w:pPr>
        <w:pStyle w:val="2"/>
        <w:ind w:firstLine="1280" w:firstLineChars="400"/>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4.资金申请汇总表</w:t>
      </w:r>
    </w:p>
    <w:p w14:paraId="248EEC93">
      <w:pPr>
        <w:pStyle w:val="2"/>
        <w:ind w:firstLine="1280" w:firstLineChars="400"/>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5.资格审定意见表</w:t>
      </w:r>
    </w:p>
    <w:p w14:paraId="61CC3EE9">
      <w:pPr>
        <w:pStyle w:val="2"/>
        <w:ind w:firstLine="1280" w:firstLineChars="400"/>
        <w:rPr>
          <w:rFonts w:hint="eastAsia" w:ascii="Times New Roman" w:hAnsi="Times New Roman" w:eastAsia="仿宋_GB2312" w:cs="Times New Roman"/>
          <w:color w:val="auto"/>
          <w:sz w:val="32"/>
          <w:szCs w:val="32"/>
          <w:highlight w:val="none"/>
          <w:lang w:val="en-US" w:eastAsia="zh-CN" w:bidi="ar-SA"/>
        </w:rPr>
        <w:sectPr>
          <w:headerReference r:id="rId3" w:type="default"/>
          <w:footerReference r:id="rId4" w:type="default"/>
          <w:pgSz w:w="11906" w:h="16838"/>
          <w:pgMar w:top="1440" w:right="1800" w:bottom="1440" w:left="1800" w:header="851" w:footer="567" w:gutter="0"/>
          <w:cols w:space="720" w:num="1"/>
          <w:docGrid w:type="lines" w:linePitch="435" w:charSpace="0"/>
        </w:sectPr>
      </w:pPr>
      <w:r>
        <w:rPr>
          <w:rFonts w:hint="eastAsia" w:ascii="Times New Roman" w:hAnsi="Times New Roman" w:eastAsia="仿宋_GB2312" w:cs="Times New Roman"/>
          <w:color w:val="auto"/>
          <w:sz w:val="32"/>
          <w:szCs w:val="32"/>
          <w:highlight w:val="none"/>
          <w:lang w:val="en-US" w:eastAsia="zh-CN" w:bidi="ar-SA"/>
        </w:rPr>
        <w:t>6.资金申请意见表</w:t>
      </w:r>
    </w:p>
    <w:p w14:paraId="534578EB">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1</w:t>
      </w:r>
    </w:p>
    <w:p w14:paraId="1768DF33">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资格申</w:t>
      </w:r>
      <w:r>
        <w:rPr>
          <w:rFonts w:hint="default" w:ascii="Times New Roman" w:hAnsi="Times New Roman" w:eastAsia="方正小标宋简体" w:cs="Times New Roman"/>
          <w:color w:val="auto"/>
          <w:kern w:val="0"/>
          <w:sz w:val="36"/>
          <w:szCs w:val="36"/>
        </w:rPr>
        <w:t>报</w:t>
      </w:r>
      <w:r>
        <w:rPr>
          <w:rFonts w:hint="eastAsia" w:ascii="Times New Roman" w:hAnsi="Times New Roman" w:eastAsia="方正小标宋简体" w:cs="Times New Roman"/>
          <w:color w:val="auto"/>
          <w:kern w:val="0"/>
          <w:sz w:val="36"/>
          <w:szCs w:val="36"/>
        </w:rPr>
        <w:t>表</w:t>
      </w:r>
    </w:p>
    <w:p w14:paraId="663F342B">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597"/>
        <w:gridCol w:w="1066"/>
        <w:gridCol w:w="531"/>
        <w:gridCol w:w="406"/>
        <w:gridCol w:w="1191"/>
        <w:gridCol w:w="535"/>
        <w:gridCol w:w="1062"/>
        <w:gridCol w:w="270"/>
        <w:gridCol w:w="1332"/>
      </w:tblGrid>
      <w:tr w14:paraId="40774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1A72269B">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楷体_GB2312" w:cs="楷体_GB2312"/>
                <w:b/>
                <w:color w:val="auto"/>
                <w:kern w:val="0"/>
                <w:sz w:val="24"/>
              </w:rPr>
              <w:t>一、申报单位情况</w:t>
            </w:r>
          </w:p>
        </w:tc>
      </w:tr>
      <w:tr w14:paraId="709A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5861A77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单位名称</w:t>
            </w:r>
          </w:p>
        </w:tc>
        <w:tc>
          <w:tcPr>
            <w:tcW w:w="7990" w:type="dxa"/>
            <w:gridSpan w:val="9"/>
            <w:tcBorders>
              <w:tl2br w:val="nil"/>
              <w:tr2bl w:val="nil"/>
            </w:tcBorders>
            <w:noWrap w:val="0"/>
            <w:vAlign w:val="center"/>
          </w:tcPr>
          <w:p w14:paraId="04BBAEE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6C272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55FA17E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统一社会</w:t>
            </w:r>
          </w:p>
          <w:p w14:paraId="3949DA93">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信用代码</w:t>
            </w:r>
          </w:p>
        </w:tc>
        <w:tc>
          <w:tcPr>
            <w:tcW w:w="7990" w:type="dxa"/>
            <w:gridSpan w:val="9"/>
            <w:tcBorders>
              <w:tl2br w:val="nil"/>
              <w:tr2bl w:val="nil"/>
            </w:tcBorders>
            <w:noWrap w:val="0"/>
            <w:vAlign w:val="center"/>
          </w:tcPr>
          <w:p w14:paraId="2D118B8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190FF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4072CCF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单位性质</w:t>
            </w:r>
            <w:r>
              <w:rPr>
                <w:rFonts w:hint="eastAsia" w:ascii="Times New Roman" w:hAnsi="Times New Roman" w:eastAsia="仿宋_GB2312" w:cs="Times New Roman"/>
                <w:color w:val="auto"/>
                <w:kern w:val="0"/>
                <w:sz w:val="24"/>
                <w:vertAlign w:val="superscript"/>
              </w:rPr>
              <w:t>1</w:t>
            </w:r>
          </w:p>
        </w:tc>
        <w:tc>
          <w:tcPr>
            <w:tcW w:w="2663" w:type="dxa"/>
            <w:gridSpan w:val="2"/>
            <w:tcBorders>
              <w:tl2br w:val="nil"/>
              <w:tr2bl w:val="nil"/>
            </w:tcBorders>
            <w:noWrap w:val="0"/>
            <w:vAlign w:val="center"/>
          </w:tcPr>
          <w:p w14:paraId="4487426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2663" w:type="dxa"/>
            <w:gridSpan w:val="4"/>
            <w:tcBorders>
              <w:tl2br w:val="nil"/>
              <w:tr2bl w:val="nil"/>
            </w:tcBorders>
            <w:noWrap w:val="0"/>
            <w:vAlign w:val="center"/>
          </w:tcPr>
          <w:p w14:paraId="60F12D9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法人代表</w:t>
            </w:r>
          </w:p>
        </w:tc>
        <w:tc>
          <w:tcPr>
            <w:tcW w:w="2664" w:type="dxa"/>
            <w:gridSpan w:val="3"/>
            <w:tcBorders>
              <w:tl2br w:val="nil"/>
              <w:tr2bl w:val="nil"/>
            </w:tcBorders>
            <w:noWrap w:val="0"/>
            <w:vAlign w:val="center"/>
          </w:tcPr>
          <w:p w14:paraId="6460329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1D02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04A0D116">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注册地</w:t>
            </w:r>
            <w:r>
              <w:rPr>
                <w:rFonts w:hint="eastAsia" w:ascii="Times New Roman" w:hAnsi="Times New Roman" w:eastAsia="仿宋_GB2312" w:cs="Times New Roman"/>
                <w:color w:val="auto"/>
                <w:kern w:val="0"/>
                <w:sz w:val="24"/>
                <w:vertAlign w:val="superscript"/>
              </w:rPr>
              <w:t>2</w:t>
            </w:r>
          </w:p>
        </w:tc>
        <w:tc>
          <w:tcPr>
            <w:tcW w:w="2663" w:type="dxa"/>
            <w:gridSpan w:val="2"/>
            <w:tcBorders>
              <w:tl2br w:val="nil"/>
              <w:tr2bl w:val="nil"/>
            </w:tcBorders>
            <w:noWrap w:val="0"/>
            <w:vAlign w:val="center"/>
          </w:tcPr>
          <w:p w14:paraId="4DCFC9E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2663" w:type="dxa"/>
            <w:gridSpan w:val="4"/>
            <w:tcBorders>
              <w:tl2br w:val="nil"/>
              <w:tr2bl w:val="nil"/>
            </w:tcBorders>
            <w:noWrap w:val="0"/>
            <w:vAlign w:val="center"/>
          </w:tcPr>
          <w:p w14:paraId="1F1B5A4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注册资本</w:t>
            </w:r>
          </w:p>
          <w:p w14:paraId="36456B3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（万元）</w:t>
            </w:r>
          </w:p>
        </w:tc>
        <w:tc>
          <w:tcPr>
            <w:tcW w:w="2664" w:type="dxa"/>
            <w:gridSpan w:val="3"/>
            <w:tcBorders>
              <w:tl2br w:val="nil"/>
              <w:tr2bl w:val="nil"/>
            </w:tcBorders>
            <w:noWrap w:val="0"/>
            <w:vAlign w:val="center"/>
          </w:tcPr>
          <w:p w14:paraId="23954AD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3B58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815" w:type="dxa"/>
            <w:tcBorders>
              <w:tl2br w:val="nil"/>
              <w:tr2bl w:val="nil"/>
            </w:tcBorders>
            <w:noWrap w:val="0"/>
            <w:vAlign w:val="center"/>
          </w:tcPr>
          <w:p w14:paraId="04060DF9">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股权结构</w:t>
            </w:r>
            <w:r>
              <w:rPr>
                <w:rFonts w:hint="eastAsia" w:ascii="Times New Roman" w:hAnsi="Times New Roman" w:eastAsia="仿宋_GB2312" w:cs="Times New Roman"/>
                <w:color w:val="auto"/>
                <w:kern w:val="0"/>
                <w:sz w:val="24"/>
                <w:vertAlign w:val="superscript"/>
              </w:rPr>
              <w:t>3</w:t>
            </w:r>
          </w:p>
        </w:tc>
        <w:tc>
          <w:tcPr>
            <w:tcW w:w="7990" w:type="dxa"/>
            <w:gridSpan w:val="9"/>
            <w:tcBorders>
              <w:tl2br w:val="nil"/>
              <w:tr2bl w:val="nil"/>
            </w:tcBorders>
            <w:noWrap w:val="0"/>
            <w:vAlign w:val="center"/>
          </w:tcPr>
          <w:p w14:paraId="6CBDC9C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2F73C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0F8D88E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主营业务</w:t>
            </w:r>
          </w:p>
        </w:tc>
        <w:tc>
          <w:tcPr>
            <w:tcW w:w="7990" w:type="dxa"/>
            <w:gridSpan w:val="9"/>
            <w:tcBorders>
              <w:tl2br w:val="nil"/>
              <w:tr2bl w:val="nil"/>
            </w:tcBorders>
            <w:noWrap w:val="0"/>
            <w:vAlign w:val="center"/>
          </w:tcPr>
          <w:p w14:paraId="26D86B1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5DFA2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5832DAE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员工总数</w:t>
            </w:r>
          </w:p>
        </w:tc>
        <w:tc>
          <w:tcPr>
            <w:tcW w:w="1597" w:type="dxa"/>
            <w:tcBorders>
              <w:tl2br w:val="nil"/>
              <w:tr2bl w:val="nil"/>
            </w:tcBorders>
            <w:noWrap w:val="0"/>
            <w:vAlign w:val="center"/>
          </w:tcPr>
          <w:p w14:paraId="67AA06C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597" w:type="dxa"/>
            <w:gridSpan w:val="2"/>
            <w:tcBorders>
              <w:tl2br w:val="nil"/>
              <w:tr2bl w:val="nil"/>
            </w:tcBorders>
            <w:noWrap w:val="0"/>
            <w:vAlign w:val="center"/>
          </w:tcPr>
          <w:p w14:paraId="52B6D8E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研发</w:t>
            </w:r>
          </w:p>
          <w:p w14:paraId="3190B97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人员</w:t>
            </w:r>
            <w:r>
              <w:rPr>
                <w:rFonts w:hint="eastAsia" w:ascii="Times New Roman" w:hAnsi="Times New Roman" w:eastAsia="仿宋_GB2312" w:cs="Times New Roman"/>
                <w:color w:val="auto"/>
                <w:kern w:val="0"/>
                <w:sz w:val="24"/>
              </w:rPr>
              <w:t>数量</w:t>
            </w:r>
          </w:p>
        </w:tc>
        <w:tc>
          <w:tcPr>
            <w:tcW w:w="1597" w:type="dxa"/>
            <w:gridSpan w:val="2"/>
            <w:tcBorders>
              <w:tl2br w:val="nil"/>
              <w:tr2bl w:val="nil"/>
            </w:tcBorders>
            <w:noWrap w:val="0"/>
            <w:vAlign w:val="center"/>
          </w:tcPr>
          <w:p w14:paraId="06E332B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597" w:type="dxa"/>
            <w:gridSpan w:val="2"/>
            <w:tcBorders>
              <w:tl2br w:val="nil"/>
              <w:tr2bl w:val="nil"/>
            </w:tcBorders>
            <w:noWrap w:val="0"/>
            <w:vAlign w:val="center"/>
          </w:tcPr>
          <w:p w14:paraId="4E1423F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研发经费</w:t>
            </w:r>
          </w:p>
          <w:p w14:paraId="5E12B45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占比（%）</w:t>
            </w:r>
          </w:p>
        </w:tc>
        <w:tc>
          <w:tcPr>
            <w:tcW w:w="1602" w:type="dxa"/>
            <w:gridSpan w:val="2"/>
            <w:tcBorders>
              <w:tl2br w:val="nil"/>
              <w:tr2bl w:val="nil"/>
            </w:tcBorders>
            <w:noWrap w:val="0"/>
            <w:vAlign w:val="center"/>
          </w:tcPr>
          <w:p w14:paraId="5A7F780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457D9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4699CEF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上年度</w:t>
            </w:r>
            <w:r>
              <w:rPr>
                <w:rFonts w:ascii="Times New Roman" w:hAnsi="Times New Roman" w:eastAsia="仿宋_GB2312" w:cs="Times New Roman"/>
                <w:color w:val="auto"/>
                <w:kern w:val="0"/>
                <w:sz w:val="24"/>
              </w:rPr>
              <w:t>主营</w:t>
            </w:r>
            <w:r>
              <w:rPr>
                <w:rFonts w:hint="eastAsia" w:ascii="Times New Roman" w:hAnsi="Times New Roman" w:eastAsia="仿宋_GB2312" w:cs="Times New Roman"/>
                <w:color w:val="auto"/>
                <w:kern w:val="0"/>
                <w:sz w:val="24"/>
              </w:rPr>
              <w:t>业务</w:t>
            </w:r>
            <w:r>
              <w:rPr>
                <w:rFonts w:ascii="Times New Roman" w:hAnsi="Times New Roman" w:eastAsia="仿宋_GB2312" w:cs="Times New Roman"/>
                <w:color w:val="auto"/>
                <w:kern w:val="0"/>
                <w:sz w:val="24"/>
              </w:rPr>
              <w:t>收入（万元）</w:t>
            </w:r>
          </w:p>
        </w:tc>
        <w:tc>
          <w:tcPr>
            <w:tcW w:w="1597" w:type="dxa"/>
            <w:tcBorders>
              <w:tl2br w:val="nil"/>
              <w:tr2bl w:val="nil"/>
            </w:tcBorders>
            <w:noWrap w:val="0"/>
            <w:vAlign w:val="center"/>
          </w:tcPr>
          <w:p w14:paraId="43482256">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597" w:type="dxa"/>
            <w:gridSpan w:val="2"/>
            <w:tcBorders>
              <w:tl2br w:val="nil"/>
              <w:tr2bl w:val="nil"/>
            </w:tcBorders>
            <w:noWrap w:val="0"/>
            <w:vAlign w:val="center"/>
          </w:tcPr>
          <w:p w14:paraId="719700F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联系人</w:t>
            </w:r>
          </w:p>
        </w:tc>
        <w:tc>
          <w:tcPr>
            <w:tcW w:w="1597" w:type="dxa"/>
            <w:gridSpan w:val="2"/>
            <w:tcBorders>
              <w:tl2br w:val="nil"/>
              <w:tr2bl w:val="nil"/>
            </w:tcBorders>
            <w:noWrap w:val="0"/>
            <w:vAlign w:val="center"/>
          </w:tcPr>
          <w:p w14:paraId="640D0B3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597" w:type="dxa"/>
            <w:gridSpan w:val="2"/>
            <w:tcBorders>
              <w:tl2br w:val="nil"/>
              <w:tr2bl w:val="nil"/>
            </w:tcBorders>
            <w:noWrap w:val="0"/>
            <w:vAlign w:val="center"/>
          </w:tcPr>
          <w:p w14:paraId="33C827B1">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联系电话</w:t>
            </w:r>
          </w:p>
          <w:p w14:paraId="5E336CCD">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（手机）</w:t>
            </w:r>
          </w:p>
        </w:tc>
        <w:tc>
          <w:tcPr>
            <w:tcW w:w="1602" w:type="dxa"/>
            <w:gridSpan w:val="2"/>
            <w:tcBorders>
              <w:tl2br w:val="nil"/>
              <w:tr2bl w:val="nil"/>
            </w:tcBorders>
            <w:noWrap w:val="0"/>
            <w:vAlign w:val="center"/>
          </w:tcPr>
          <w:p w14:paraId="3386B956">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2126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6CCC3E9">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楷体_GB2312" w:cs="楷体_GB2312"/>
                <w:b/>
                <w:color w:val="auto"/>
                <w:kern w:val="0"/>
                <w:sz w:val="24"/>
              </w:rPr>
              <w:t>二、申报装备情况</w:t>
            </w:r>
          </w:p>
        </w:tc>
      </w:tr>
      <w:tr w14:paraId="789A0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299EF541">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装备名称</w:t>
            </w:r>
            <w:r>
              <w:rPr>
                <w:rFonts w:hint="eastAsia" w:ascii="Times New Roman" w:hAnsi="Times New Roman" w:eastAsia="仿宋_GB2312" w:cs="Times New Roman"/>
                <w:color w:val="auto"/>
                <w:kern w:val="0"/>
                <w:sz w:val="24"/>
                <w:vertAlign w:val="superscript"/>
              </w:rPr>
              <w:t>4</w:t>
            </w:r>
          </w:p>
        </w:tc>
        <w:tc>
          <w:tcPr>
            <w:tcW w:w="7990" w:type="dxa"/>
            <w:gridSpan w:val="9"/>
            <w:tcBorders>
              <w:tl2br w:val="nil"/>
              <w:tr2bl w:val="nil"/>
            </w:tcBorders>
            <w:noWrap w:val="0"/>
            <w:vAlign w:val="center"/>
          </w:tcPr>
          <w:p w14:paraId="481A42C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255D8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7A62914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对应《目录》</w:t>
            </w:r>
          </w:p>
          <w:p w14:paraId="4E5F95B2">
            <w:pPr>
              <w:widowControl w:val="0"/>
              <w:spacing w:after="0" w:line="240" w:lineRule="auto"/>
              <w:ind w:firstLine="0" w:firstLineChars="0"/>
              <w:jc w:val="center"/>
              <w:textAlignment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eastAsia="zh-CN"/>
              </w:rPr>
              <w:t>条目</w:t>
            </w:r>
            <w:r>
              <w:rPr>
                <w:rFonts w:ascii="Times New Roman" w:hAnsi="Times New Roman" w:eastAsia="仿宋_GB2312" w:cs="Times New Roman"/>
                <w:color w:val="auto"/>
                <w:kern w:val="0"/>
                <w:sz w:val="24"/>
              </w:rPr>
              <w:t>及名称</w:t>
            </w:r>
            <w:r>
              <w:rPr>
                <w:rFonts w:hint="eastAsia" w:ascii="Times New Roman" w:hAnsi="Times New Roman" w:eastAsia="仿宋_GB2312" w:cs="Times New Roman"/>
                <w:color w:val="auto"/>
                <w:kern w:val="0"/>
                <w:sz w:val="24"/>
                <w:vertAlign w:val="superscript"/>
                <w:lang w:val="en-US" w:eastAsia="zh-CN"/>
              </w:rPr>
              <w:t>5</w:t>
            </w:r>
          </w:p>
        </w:tc>
        <w:tc>
          <w:tcPr>
            <w:tcW w:w="3600" w:type="dxa"/>
            <w:gridSpan w:val="4"/>
            <w:tcBorders>
              <w:tl2br w:val="nil"/>
              <w:tr2bl w:val="nil"/>
            </w:tcBorders>
            <w:noWrap w:val="0"/>
            <w:vAlign w:val="center"/>
          </w:tcPr>
          <w:p w14:paraId="213E107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726" w:type="dxa"/>
            <w:gridSpan w:val="2"/>
            <w:tcBorders>
              <w:tl2br w:val="nil"/>
              <w:tr2bl w:val="nil"/>
            </w:tcBorders>
            <w:noWrap w:val="0"/>
            <w:vAlign w:val="center"/>
          </w:tcPr>
          <w:p w14:paraId="50E275BA">
            <w:pPr>
              <w:widowControl w:val="0"/>
              <w:spacing w:after="0" w:line="240" w:lineRule="auto"/>
              <w:ind w:firstLine="0" w:firstLineChars="0"/>
              <w:jc w:val="center"/>
              <w:textAlignment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rPr>
              <w:t>装备价值</w:t>
            </w:r>
            <w:r>
              <w:rPr>
                <w:rFonts w:hint="eastAsia" w:ascii="Times New Roman" w:hAnsi="Times New Roman" w:eastAsia="仿宋_GB2312" w:cs="Times New Roman"/>
                <w:color w:val="auto"/>
                <w:kern w:val="0"/>
                <w:sz w:val="24"/>
                <w:vertAlign w:val="superscript"/>
                <w:lang w:val="en-US" w:eastAsia="zh-CN"/>
              </w:rPr>
              <w:t>6</w:t>
            </w:r>
          </w:p>
          <w:p w14:paraId="04F6F73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（万元）</w:t>
            </w:r>
          </w:p>
        </w:tc>
        <w:tc>
          <w:tcPr>
            <w:tcW w:w="2664" w:type="dxa"/>
            <w:gridSpan w:val="3"/>
            <w:tcBorders>
              <w:tl2br w:val="nil"/>
              <w:tr2bl w:val="nil"/>
            </w:tcBorders>
            <w:noWrap w:val="0"/>
            <w:vAlign w:val="center"/>
          </w:tcPr>
          <w:p w14:paraId="35816CF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D358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259310D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财政资金</w:t>
            </w:r>
          </w:p>
          <w:p w14:paraId="7E7011B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支持方式</w:t>
            </w:r>
          </w:p>
        </w:tc>
        <w:tc>
          <w:tcPr>
            <w:tcW w:w="7990" w:type="dxa"/>
            <w:gridSpan w:val="9"/>
            <w:tcBorders>
              <w:tl2br w:val="nil"/>
              <w:tr2bl w:val="nil"/>
            </w:tcBorders>
            <w:noWrap w:val="0"/>
            <w:vAlign w:val="center"/>
          </w:tcPr>
          <w:p w14:paraId="7C82289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按台（套）数方式</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4"/>
              </w:rPr>
              <w:t xml:space="preserve">          按批次数方式</w:t>
            </w:r>
            <w:r>
              <w:rPr>
                <w:rFonts w:ascii="Times New Roman" w:hAnsi="Times New Roman" w:eastAsia="仿宋_GB2312" w:cs="Times New Roman"/>
                <w:color w:val="auto"/>
                <w:kern w:val="0"/>
                <w:sz w:val="28"/>
                <w:szCs w:val="28"/>
              </w:rPr>
              <w:t>□</w:t>
            </w:r>
          </w:p>
        </w:tc>
      </w:tr>
      <w:tr w14:paraId="41EBA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28A0801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相关发明</w:t>
            </w:r>
          </w:p>
          <w:p w14:paraId="444B9CC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专利数量</w:t>
            </w:r>
          </w:p>
        </w:tc>
        <w:tc>
          <w:tcPr>
            <w:tcW w:w="3600" w:type="dxa"/>
            <w:gridSpan w:val="4"/>
            <w:tcBorders>
              <w:tl2br w:val="nil"/>
              <w:tr2bl w:val="nil"/>
            </w:tcBorders>
            <w:noWrap w:val="0"/>
            <w:vAlign w:val="center"/>
          </w:tcPr>
          <w:p w14:paraId="26C6EBB3">
            <w:pPr>
              <w:widowControl w:val="0"/>
              <w:spacing w:after="0" w:line="240" w:lineRule="auto"/>
              <w:ind w:firstLine="0" w:firstLineChars="0"/>
              <w:jc w:val="left"/>
              <w:textAlignment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rPr>
              <w:t>已申请</w:t>
            </w:r>
            <w:r>
              <w:rPr>
                <w:rFonts w:hint="eastAsia" w:ascii="Times New Roman" w:hAnsi="Times New Roman" w:eastAsia="仿宋_GB2312" w:cs="Times New Roman"/>
                <w:color w:val="auto"/>
                <w:kern w:val="0"/>
                <w:sz w:val="24"/>
                <w:u w:val="single"/>
              </w:rPr>
              <w:t xml:space="preserve">  </w:t>
            </w:r>
            <w:r>
              <w:rPr>
                <w:rFonts w:ascii="Times New Roman" w:hAnsi="Times New Roman" w:eastAsia="仿宋_GB2312" w:cs="Times New Roman"/>
                <w:color w:val="auto"/>
                <w:kern w:val="0"/>
                <w:sz w:val="24"/>
                <w:u w:val="single"/>
              </w:rPr>
              <w:t xml:space="preserve">  </w:t>
            </w:r>
            <w:r>
              <w:rPr>
                <w:rFonts w:hint="eastAsia" w:ascii="Times New Roman" w:hAnsi="Times New Roman" w:eastAsia="仿宋_GB2312" w:cs="Times New Roman"/>
                <w:color w:val="auto"/>
                <w:kern w:val="0"/>
                <w:sz w:val="24"/>
                <w:u w:val="single"/>
              </w:rPr>
              <w:t xml:space="preserve">  </w:t>
            </w:r>
            <w:r>
              <w:rPr>
                <w:rFonts w:ascii="Times New Roman" w:hAnsi="Times New Roman" w:eastAsia="仿宋_GB2312" w:cs="Times New Roman"/>
                <w:color w:val="auto"/>
                <w:kern w:val="0"/>
                <w:sz w:val="24"/>
                <w:u w:val="single"/>
              </w:rPr>
              <w:t xml:space="preserve">  </w:t>
            </w:r>
            <w:r>
              <w:rPr>
                <w:rFonts w:hint="eastAsia" w:ascii="Times New Roman" w:hAnsi="Times New Roman" w:eastAsia="仿宋_GB2312" w:cs="Times New Roman"/>
                <w:color w:val="auto"/>
                <w:kern w:val="0"/>
                <w:sz w:val="24"/>
              </w:rPr>
              <w:t>已授权</w:t>
            </w:r>
            <w:r>
              <w:rPr>
                <w:rFonts w:hint="eastAsia" w:ascii="Times New Roman" w:hAnsi="Times New Roman" w:eastAsia="仿宋_GB2312" w:cs="Times New Roman"/>
                <w:color w:val="auto"/>
                <w:kern w:val="0"/>
                <w:sz w:val="24"/>
                <w:u w:val="single"/>
              </w:rPr>
              <w:t xml:space="preserve">  </w:t>
            </w:r>
            <w:r>
              <w:rPr>
                <w:rFonts w:ascii="Times New Roman" w:hAnsi="Times New Roman" w:eastAsia="仿宋_GB2312" w:cs="Times New Roman"/>
                <w:color w:val="auto"/>
                <w:kern w:val="0"/>
                <w:sz w:val="24"/>
                <w:u w:val="single"/>
              </w:rPr>
              <w:t xml:space="preserve">  </w:t>
            </w:r>
            <w:r>
              <w:rPr>
                <w:rFonts w:hint="eastAsia" w:ascii="Times New Roman" w:hAnsi="Times New Roman" w:eastAsia="仿宋_GB2312" w:cs="Times New Roman"/>
                <w:color w:val="auto"/>
                <w:kern w:val="0"/>
                <w:sz w:val="24"/>
                <w:u w:val="single"/>
              </w:rPr>
              <w:t xml:space="preserve">  </w:t>
            </w:r>
            <w:r>
              <w:rPr>
                <w:rFonts w:ascii="Times New Roman" w:hAnsi="Times New Roman" w:eastAsia="仿宋_GB2312" w:cs="Times New Roman"/>
                <w:color w:val="auto"/>
                <w:kern w:val="0"/>
                <w:sz w:val="24"/>
                <w:u w:val="single"/>
              </w:rPr>
              <w:t xml:space="preserve">  </w:t>
            </w:r>
          </w:p>
        </w:tc>
        <w:tc>
          <w:tcPr>
            <w:tcW w:w="1726" w:type="dxa"/>
            <w:gridSpan w:val="2"/>
            <w:tcBorders>
              <w:tl2br w:val="nil"/>
              <w:tr2bl w:val="nil"/>
            </w:tcBorders>
            <w:noWrap w:val="0"/>
            <w:vAlign w:val="center"/>
          </w:tcPr>
          <w:p w14:paraId="02DC071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专利与申报装备是否相关</w:t>
            </w:r>
          </w:p>
        </w:tc>
        <w:tc>
          <w:tcPr>
            <w:tcW w:w="2664" w:type="dxa"/>
            <w:gridSpan w:val="3"/>
            <w:tcBorders>
              <w:tl2br w:val="nil"/>
              <w:tr2bl w:val="nil"/>
            </w:tcBorders>
            <w:noWrap w:val="0"/>
            <w:vAlign w:val="center"/>
          </w:tcPr>
          <w:p w14:paraId="1FEED78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是</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 xml:space="preserve">  否</w:t>
            </w:r>
            <w:r>
              <w:rPr>
                <w:rFonts w:ascii="Times New Roman" w:hAnsi="Times New Roman" w:eastAsia="仿宋_GB2312" w:cs="Times New Roman"/>
                <w:color w:val="auto"/>
                <w:kern w:val="0"/>
                <w:sz w:val="24"/>
              </w:rPr>
              <w:t>□</w:t>
            </w:r>
          </w:p>
        </w:tc>
      </w:tr>
      <w:tr w14:paraId="34AAB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8" w:hRule="atLeast"/>
          <w:jc w:val="center"/>
        </w:trPr>
        <w:tc>
          <w:tcPr>
            <w:tcW w:w="1815" w:type="dxa"/>
            <w:tcBorders>
              <w:tl2br w:val="nil"/>
              <w:tr2bl w:val="nil"/>
            </w:tcBorders>
            <w:noWrap w:val="0"/>
            <w:vAlign w:val="center"/>
          </w:tcPr>
          <w:p w14:paraId="6156EB3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关键</w:t>
            </w:r>
          </w:p>
          <w:p w14:paraId="34C19F2D">
            <w:pPr>
              <w:widowControl w:val="0"/>
              <w:spacing w:after="0" w:line="240" w:lineRule="auto"/>
              <w:ind w:firstLine="0" w:firstLineChars="0"/>
              <w:jc w:val="center"/>
              <w:textAlignment w:val="center"/>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技术指标</w:t>
            </w:r>
            <w:r>
              <w:rPr>
                <w:rFonts w:hint="eastAsia" w:ascii="Times New Roman" w:hAnsi="Times New Roman" w:eastAsia="仿宋_GB2312" w:cs="Times New Roman"/>
                <w:color w:val="auto"/>
                <w:kern w:val="0"/>
                <w:sz w:val="24"/>
                <w:vertAlign w:val="superscript"/>
                <w:lang w:val="en-US" w:eastAsia="zh-CN"/>
              </w:rPr>
              <w:t>7</w:t>
            </w:r>
          </w:p>
        </w:tc>
        <w:tc>
          <w:tcPr>
            <w:tcW w:w="7990" w:type="dxa"/>
            <w:gridSpan w:val="9"/>
            <w:tcBorders>
              <w:tl2br w:val="nil"/>
              <w:tr2bl w:val="nil"/>
            </w:tcBorders>
            <w:noWrap w:val="0"/>
            <w:vAlign w:val="center"/>
          </w:tcPr>
          <w:p w14:paraId="244C668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66DCA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restart"/>
            <w:tcBorders>
              <w:tl2br w:val="nil"/>
              <w:tr2bl w:val="nil"/>
            </w:tcBorders>
            <w:noWrap w:val="0"/>
            <w:vAlign w:val="center"/>
          </w:tcPr>
          <w:p w14:paraId="759D067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已获相关</w:t>
            </w:r>
          </w:p>
          <w:p w14:paraId="783A8755">
            <w:pPr>
              <w:widowControl w:val="0"/>
              <w:spacing w:after="0" w:line="240" w:lineRule="auto"/>
              <w:ind w:firstLine="0" w:firstLineChars="0"/>
              <w:jc w:val="center"/>
              <w:textAlignment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rPr>
              <w:t>发明专利</w:t>
            </w:r>
            <w:r>
              <w:rPr>
                <w:rFonts w:hint="eastAsia" w:ascii="Times New Roman" w:hAnsi="Times New Roman" w:eastAsia="仿宋_GB2312" w:cs="Times New Roman"/>
                <w:color w:val="auto"/>
                <w:kern w:val="0"/>
                <w:sz w:val="24"/>
                <w:vertAlign w:val="superscript"/>
                <w:lang w:val="en-US" w:eastAsia="zh-CN"/>
              </w:rPr>
              <w:t>8</w:t>
            </w:r>
          </w:p>
        </w:tc>
        <w:tc>
          <w:tcPr>
            <w:tcW w:w="3600" w:type="dxa"/>
            <w:gridSpan w:val="4"/>
            <w:tcBorders>
              <w:tl2br w:val="nil"/>
              <w:tr2bl w:val="nil"/>
            </w:tcBorders>
            <w:noWrap w:val="0"/>
            <w:vAlign w:val="center"/>
          </w:tcPr>
          <w:p w14:paraId="71B015EE">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发明专利名称</w:t>
            </w:r>
          </w:p>
        </w:tc>
        <w:tc>
          <w:tcPr>
            <w:tcW w:w="1726" w:type="dxa"/>
            <w:gridSpan w:val="2"/>
            <w:tcBorders>
              <w:tl2br w:val="nil"/>
              <w:tr2bl w:val="nil"/>
            </w:tcBorders>
            <w:noWrap w:val="0"/>
            <w:vAlign w:val="center"/>
          </w:tcPr>
          <w:p w14:paraId="3BC865AD">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专利号/申请号</w:t>
            </w:r>
          </w:p>
        </w:tc>
        <w:tc>
          <w:tcPr>
            <w:tcW w:w="1332" w:type="dxa"/>
            <w:gridSpan w:val="2"/>
            <w:tcBorders>
              <w:tl2br w:val="nil"/>
              <w:tr2bl w:val="nil"/>
            </w:tcBorders>
            <w:noWrap w:val="0"/>
            <w:vAlign w:val="center"/>
          </w:tcPr>
          <w:p w14:paraId="7AE0516A">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申请状态及时间</w:t>
            </w:r>
          </w:p>
        </w:tc>
        <w:tc>
          <w:tcPr>
            <w:tcW w:w="1332" w:type="dxa"/>
            <w:tcBorders>
              <w:tl2br w:val="nil"/>
              <w:tr2bl w:val="nil"/>
            </w:tcBorders>
            <w:noWrap w:val="0"/>
            <w:vAlign w:val="center"/>
          </w:tcPr>
          <w:p w14:paraId="76DAAADA">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专利权人</w:t>
            </w:r>
          </w:p>
        </w:tc>
      </w:tr>
      <w:tr w14:paraId="0CBCE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02A1359F">
            <w:pPr>
              <w:widowControl w:val="0"/>
              <w:spacing w:after="0" w:line="240" w:lineRule="auto"/>
              <w:ind w:firstLine="0" w:firstLineChars="0"/>
              <w:jc w:val="center"/>
              <w:textAlignment w:val="center"/>
              <w:rPr>
                <w:rFonts w:ascii="Times New Roman" w:hAnsi="Times New Roman"/>
                <w:color w:val="auto"/>
              </w:rPr>
            </w:pPr>
          </w:p>
        </w:tc>
        <w:tc>
          <w:tcPr>
            <w:tcW w:w="3600" w:type="dxa"/>
            <w:gridSpan w:val="4"/>
            <w:tcBorders>
              <w:tl2br w:val="nil"/>
              <w:tr2bl w:val="nil"/>
            </w:tcBorders>
            <w:noWrap w:val="0"/>
            <w:vAlign w:val="center"/>
          </w:tcPr>
          <w:p w14:paraId="2D0FE72E">
            <w:pPr>
              <w:widowControl w:val="0"/>
              <w:snapToGrid w:val="0"/>
              <w:spacing w:after="0" w:line="240" w:lineRule="auto"/>
              <w:ind w:firstLine="0" w:firstLineChars="0"/>
              <w:jc w:val="center"/>
              <w:textAlignment w:val="center"/>
              <w:rPr>
                <w:rFonts w:ascii="Times New Roman" w:hAnsi="Times New Roman"/>
                <w:color w:val="auto"/>
              </w:rPr>
            </w:pPr>
          </w:p>
        </w:tc>
        <w:tc>
          <w:tcPr>
            <w:tcW w:w="1726" w:type="dxa"/>
            <w:gridSpan w:val="2"/>
            <w:tcBorders>
              <w:tl2br w:val="nil"/>
              <w:tr2bl w:val="nil"/>
            </w:tcBorders>
            <w:noWrap w:val="0"/>
            <w:vAlign w:val="center"/>
          </w:tcPr>
          <w:p w14:paraId="1E4BA436">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gridSpan w:val="2"/>
            <w:tcBorders>
              <w:tl2br w:val="nil"/>
              <w:tr2bl w:val="nil"/>
            </w:tcBorders>
            <w:noWrap w:val="0"/>
            <w:vAlign w:val="center"/>
          </w:tcPr>
          <w:p w14:paraId="4084AE5E">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tcBorders>
              <w:tl2br w:val="nil"/>
              <w:tr2bl w:val="nil"/>
            </w:tcBorders>
            <w:noWrap w:val="0"/>
            <w:vAlign w:val="center"/>
          </w:tcPr>
          <w:p w14:paraId="6D7C1ECA">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75DF5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6874940C">
            <w:pPr>
              <w:widowControl w:val="0"/>
              <w:spacing w:after="0" w:line="240" w:lineRule="auto"/>
              <w:ind w:firstLine="0" w:firstLineChars="0"/>
              <w:jc w:val="center"/>
              <w:textAlignment w:val="center"/>
              <w:rPr>
                <w:rFonts w:ascii="Times New Roman" w:hAnsi="Times New Roman"/>
                <w:color w:val="auto"/>
              </w:rPr>
            </w:pPr>
          </w:p>
        </w:tc>
        <w:tc>
          <w:tcPr>
            <w:tcW w:w="3600" w:type="dxa"/>
            <w:gridSpan w:val="4"/>
            <w:tcBorders>
              <w:tl2br w:val="nil"/>
              <w:tr2bl w:val="nil"/>
            </w:tcBorders>
            <w:noWrap w:val="0"/>
            <w:vAlign w:val="center"/>
          </w:tcPr>
          <w:p w14:paraId="228DD31B">
            <w:pPr>
              <w:widowControl w:val="0"/>
              <w:snapToGrid w:val="0"/>
              <w:spacing w:after="0" w:line="240" w:lineRule="auto"/>
              <w:ind w:firstLine="0" w:firstLineChars="0"/>
              <w:jc w:val="center"/>
              <w:textAlignment w:val="center"/>
              <w:rPr>
                <w:rFonts w:ascii="Times New Roman" w:hAnsi="Times New Roman"/>
                <w:color w:val="auto"/>
              </w:rPr>
            </w:pPr>
          </w:p>
        </w:tc>
        <w:tc>
          <w:tcPr>
            <w:tcW w:w="1726" w:type="dxa"/>
            <w:gridSpan w:val="2"/>
            <w:tcBorders>
              <w:tl2br w:val="nil"/>
              <w:tr2bl w:val="nil"/>
            </w:tcBorders>
            <w:noWrap w:val="0"/>
            <w:vAlign w:val="center"/>
          </w:tcPr>
          <w:p w14:paraId="21F182FE">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gridSpan w:val="2"/>
            <w:tcBorders>
              <w:tl2br w:val="nil"/>
              <w:tr2bl w:val="nil"/>
            </w:tcBorders>
            <w:noWrap w:val="0"/>
            <w:vAlign w:val="center"/>
          </w:tcPr>
          <w:p w14:paraId="0B1321F3">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tcBorders>
              <w:tl2br w:val="nil"/>
              <w:tr2bl w:val="nil"/>
            </w:tcBorders>
            <w:noWrap w:val="0"/>
            <w:vAlign w:val="center"/>
          </w:tcPr>
          <w:p w14:paraId="4234FB3C">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35FB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072C4356">
            <w:pPr>
              <w:widowControl w:val="0"/>
              <w:spacing w:after="0" w:line="240" w:lineRule="auto"/>
              <w:ind w:firstLine="0" w:firstLineChars="0"/>
              <w:jc w:val="center"/>
              <w:textAlignment w:val="center"/>
              <w:rPr>
                <w:rFonts w:ascii="Times New Roman" w:hAnsi="Times New Roman"/>
                <w:color w:val="auto"/>
              </w:rPr>
            </w:pPr>
          </w:p>
        </w:tc>
        <w:tc>
          <w:tcPr>
            <w:tcW w:w="3600" w:type="dxa"/>
            <w:gridSpan w:val="4"/>
            <w:tcBorders>
              <w:tl2br w:val="nil"/>
              <w:tr2bl w:val="nil"/>
            </w:tcBorders>
            <w:noWrap w:val="0"/>
            <w:vAlign w:val="center"/>
          </w:tcPr>
          <w:p w14:paraId="76C61FCF">
            <w:pPr>
              <w:widowControl w:val="0"/>
              <w:snapToGrid w:val="0"/>
              <w:spacing w:after="0" w:line="240" w:lineRule="auto"/>
              <w:ind w:firstLine="0" w:firstLineChars="0"/>
              <w:jc w:val="center"/>
              <w:textAlignment w:val="center"/>
              <w:rPr>
                <w:rFonts w:ascii="Times New Roman" w:hAnsi="Times New Roman"/>
                <w:color w:val="auto"/>
              </w:rPr>
            </w:pPr>
          </w:p>
        </w:tc>
        <w:tc>
          <w:tcPr>
            <w:tcW w:w="1726" w:type="dxa"/>
            <w:gridSpan w:val="2"/>
            <w:tcBorders>
              <w:tl2br w:val="nil"/>
              <w:tr2bl w:val="nil"/>
            </w:tcBorders>
            <w:noWrap w:val="0"/>
            <w:vAlign w:val="center"/>
          </w:tcPr>
          <w:p w14:paraId="479681AC">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gridSpan w:val="2"/>
            <w:tcBorders>
              <w:tl2br w:val="nil"/>
              <w:tr2bl w:val="nil"/>
            </w:tcBorders>
            <w:noWrap w:val="0"/>
            <w:vAlign w:val="center"/>
          </w:tcPr>
          <w:p w14:paraId="5C82F58D">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332" w:type="dxa"/>
            <w:tcBorders>
              <w:tl2br w:val="nil"/>
              <w:tr2bl w:val="nil"/>
            </w:tcBorders>
            <w:noWrap w:val="0"/>
            <w:vAlign w:val="center"/>
          </w:tcPr>
          <w:p w14:paraId="0A4E964A">
            <w:pPr>
              <w:widowControl w:val="0"/>
              <w:snapToGrid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0CBB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0" w:hRule="atLeast"/>
          <w:jc w:val="center"/>
        </w:trPr>
        <w:tc>
          <w:tcPr>
            <w:tcW w:w="1815" w:type="dxa"/>
            <w:tcBorders>
              <w:tl2br w:val="nil"/>
              <w:tr2bl w:val="nil"/>
            </w:tcBorders>
            <w:noWrap w:val="0"/>
            <w:vAlign w:val="center"/>
          </w:tcPr>
          <w:p w14:paraId="49F50905">
            <w:pPr>
              <w:widowControl w:val="0"/>
              <w:spacing w:after="0" w:line="240" w:lineRule="auto"/>
              <w:ind w:firstLine="0" w:firstLineChars="0"/>
              <w:jc w:val="center"/>
              <w:textAlignment w:val="center"/>
              <w:rPr>
                <w:rFonts w:ascii="Times New Roman" w:hAnsi="Times New Roman"/>
                <w:color w:val="auto"/>
              </w:rPr>
            </w:pPr>
            <w:r>
              <w:rPr>
                <w:rFonts w:ascii="Times New Roman" w:hAnsi="Times New Roman" w:eastAsia="仿宋_GB2312" w:cs="Times New Roman"/>
                <w:color w:val="auto"/>
                <w:kern w:val="0"/>
                <w:sz w:val="24"/>
              </w:rPr>
              <w:t>是否获得中央财政资金支持</w:t>
            </w:r>
            <w:r>
              <w:rPr>
                <w:rFonts w:ascii="Times New Roman" w:hAnsi="Times New Roman" w:eastAsia="仿宋_GB2312" w:cs="Times New Roman"/>
                <w:color w:val="auto"/>
                <w:kern w:val="0"/>
                <w:sz w:val="21"/>
                <w:szCs w:val="21"/>
              </w:rPr>
              <w:t>（若是请简要填写支持内容）</w:t>
            </w:r>
          </w:p>
        </w:tc>
        <w:tc>
          <w:tcPr>
            <w:tcW w:w="7990" w:type="dxa"/>
            <w:gridSpan w:val="9"/>
            <w:tcBorders>
              <w:tl2br w:val="nil"/>
              <w:tr2bl w:val="nil"/>
            </w:tcBorders>
            <w:noWrap w:val="0"/>
            <w:vAlign w:val="center"/>
          </w:tcPr>
          <w:p w14:paraId="1293875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320DC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033F98A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楷体_GB2312" w:cs="楷体_GB2312"/>
                <w:b/>
                <w:color w:val="auto"/>
                <w:kern w:val="0"/>
                <w:sz w:val="24"/>
              </w:rPr>
              <w:t>三、装备质检情况</w:t>
            </w:r>
          </w:p>
        </w:tc>
      </w:tr>
      <w:tr w14:paraId="46D5E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0AAFEFF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质检</w:t>
            </w:r>
          </w:p>
          <w:p w14:paraId="481EF18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主要参数</w:t>
            </w:r>
          </w:p>
        </w:tc>
        <w:tc>
          <w:tcPr>
            <w:tcW w:w="7990" w:type="dxa"/>
            <w:gridSpan w:val="9"/>
            <w:tcBorders>
              <w:tl2br w:val="nil"/>
              <w:tr2bl w:val="nil"/>
            </w:tcBorders>
            <w:noWrap w:val="0"/>
            <w:vAlign w:val="center"/>
          </w:tcPr>
          <w:p w14:paraId="624259E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61AA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1CE0EAC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质检</w:t>
            </w:r>
            <w:r>
              <w:rPr>
                <w:rFonts w:hint="eastAsia" w:ascii="Times New Roman" w:hAnsi="Times New Roman" w:eastAsia="仿宋_GB2312" w:cs="Times New Roman"/>
                <w:color w:val="auto"/>
                <w:kern w:val="0"/>
                <w:sz w:val="24"/>
              </w:rPr>
              <w:t>/用户</w:t>
            </w:r>
          </w:p>
          <w:p w14:paraId="7A9AB326">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单位名称</w:t>
            </w:r>
          </w:p>
        </w:tc>
        <w:tc>
          <w:tcPr>
            <w:tcW w:w="7990" w:type="dxa"/>
            <w:gridSpan w:val="9"/>
            <w:tcBorders>
              <w:tl2br w:val="nil"/>
              <w:tr2bl w:val="nil"/>
            </w:tcBorders>
            <w:noWrap w:val="0"/>
            <w:vAlign w:val="center"/>
          </w:tcPr>
          <w:p w14:paraId="1EB5E30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271D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4A33D02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质检方式</w:t>
            </w:r>
          </w:p>
        </w:tc>
        <w:tc>
          <w:tcPr>
            <w:tcW w:w="3194" w:type="dxa"/>
            <w:gridSpan w:val="3"/>
            <w:tcBorders>
              <w:tl2br w:val="nil"/>
              <w:tr2bl w:val="nil"/>
            </w:tcBorders>
            <w:noWrap w:val="0"/>
            <w:vAlign w:val="center"/>
          </w:tcPr>
          <w:p w14:paraId="1D18A28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第三方检测</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 xml:space="preserve">  用户证明</w:t>
            </w:r>
            <w:r>
              <w:rPr>
                <w:rFonts w:ascii="Times New Roman" w:hAnsi="Times New Roman" w:eastAsia="仿宋_GB2312" w:cs="Times New Roman"/>
                <w:color w:val="auto"/>
                <w:kern w:val="0"/>
                <w:sz w:val="24"/>
              </w:rPr>
              <w:t>□</w:t>
            </w:r>
          </w:p>
        </w:tc>
        <w:tc>
          <w:tcPr>
            <w:tcW w:w="2132" w:type="dxa"/>
            <w:gridSpan w:val="3"/>
            <w:tcBorders>
              <w:tl2br w:val="nil"/>
              <w:tr2bl w:val="nil"/>
            </w:tcBorders>
            <w:noWrap w:val="0"/>
            <w:vAlign w:val="center"/>
          </w:tcPr>
          <w:p w14:paraId="34D961D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报告</w:t>
            </w:r>
            <w:r>
              <w:rPr>
                <w:rFonts w:hint="eastAsia" w:ascii="Times New Roman" w:hAnsi="Times New Roman" w:eastAsia="仿宋_GB2312" w:cs="Times New Roman"/>
                <w:color w:val="auto"/>
                <w:kern w:val="0"/>
                <w:sz w:val="24"/>
              </w:rPr>
              <w:t>/证明</w:t>
            </w:r>
            <w:r>
              <w:rPr>
                <w:rFonts w:ascii="Times New Roman" w:hAnsi="Times New Roman" w:eastAsia="仿宋_GB2312" w:cs="Times New Roman"/>
                <w:color w:val="auto"/>
                <w:kern w:val="0"/>
                <w:sz w:val="24"/>
              </w:rPr>
              <w:t>出具时间及结论</w:t>
            </w:r>
          </w:p>
        </w:tc>
        <w:tc>
          <w:tcPr>
            <w:tcW w:w="2664" w:type="dxa"/>
            <w:gridSpan w:val="3"/>
            <w:tcBorders>
              <w:tl2br w:val="nil"/>
              <w:tr2bl w:val="nil"/>
            </w:tcBorders>
            <w:noWrap w:val="0"/>
            <w:vAlign w:val="center"/>
          </w:tcPr>
          <w:p w14:paraId="496A9B33">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991B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17FCB1D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质检单位</w:t>
            </w:r>
          </w:p>
          <w:p w14:paraId="2F4021C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营业范围</w:t>
            </w:r>
          </w:p>
        </w:tc>
        <w:tc>
          <w:tcPr>
            <w:tcW w:w="7990" w:type="dxa"/>
            <w:gridSpan w:val="9"/>
            <w:tcBorders>
              <w:tl2br w:val="nil"/>
              <w:tr2bl w:val="nil"/>
            </w:tcBorders>
            <w:noWrap w:val="0"/>
            <w:vAlign w:val="center"/>
          </w:tcPr>
          <w:p w14:paraId="4B107D23">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32DA1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1E14576">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楷体_GB2312" w:cs="楷体_GB2312"/>
                <w:b/>
                <w:color w:val="auto"/>
                <w:kern w:val="0"/>
                <w:sz w:val="24"/>
              </w:rPr>
              <w:t>四、承诺事项</w:t>
            </w:r>
          </w:p>
        </w:tc>
      </w:tr>
      <w:tr w14:paraId="6A6D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49B20AAC">
            <w:pPr>
              <w:widowControl w:val="0"/>
              <w:spacing w:after="0"/>
              <w:ind w:firstLine="48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我单位近3年内获中央财政资金支持项目执行情况良好，在相关绩效评价和监督检查中未发现违规、违法问题；我单位近3年内在质量、安全、环保等方面未发生重大事故</w:t>
            </w:r>
            <w:r>
              <w:rPr>
                <w:rFonts w:hint="eastAsia" w:ascii="Times New Roman" w:hAnsi="Times New Roman" w:eastAsia="仿宋_GB2312" w:cs="Times New Roman"/>
                <w:strike w:val="0"/>
                <w:color w:val="auto"/>
                <w:kern w:val="0"/>
                <w:sz w:val="24"/>
              </w:rPr>
              <w:t>，不属于失信被执行人</w:t>
            </w:r>
            <w:r>
              <w:rPr>
                <w:rFonts w:hint="eastAsia" w:ascii="Times New Roman" w:hAnsi="Times New Roman" w:eastAsia="仿宋_GB2312" w:cs="Times New Roman"/>
                <w:color w:val="auto"/>
                <w:kern w:val="0"/>
                <w:sz w:val="24"/>
              </w:rPr>
              <w:t>；申报材料均真实、有效、完整，复印件与原件核对一致，如有不实，愿承担相应责任。</w:t>
            </w:r>
          </w:p>
          <w:p w14:paraId="0774A62C">
            <w:pPr>
              <w:widowControl w:val="0"/>
              <w:spacing w:after="0"/>
              <w:ind w:firstLine="7200" w:firstLineChars="300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申报单位盖章</w:t>
            </w:r>
          </w:p>
          <w:p w14:paraId="57E0DE54">
            <w:pPr>
              <w:widowControl w:val="0"/>
              <w:spacing w:after="0"/>
              <w:ind w:firstLine="7200" w:firstLineChars="300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年</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月</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日</w:t>
            </w:r>
          </w:p>
        </w:tc>
      </w:tr>
    </w:tbl>
    <w:p w14:paraId="5FD96860">
      <w:pPr>
        <w:widowControl w:val="0"/>
        <w:spacing w:after="0" w:line="240" w:lineRule="auto"/>
        <w:ind w:left="-240" w:leftChars="-100" w:firstLine="0" w:firstLineChars="0"/>
        <w:textAlignment w:val="center"/>
        <w:rPr>
          <w:rFonts w:ascii="Times New Roman" w:hAnsi="Times New Roman" w:eastAsia="仿宋_GB2312" w:cs="Times New Roman"/>
          <w:b/>
          <w:bCs/>
          <w:color w:val="auto"/>
          <w:kern w:val="0"/>
          <w:sz w:val="24"/>
        </w:rPr>
      </w:pPr>
      <w:r>
        <w:rPr>
          <w:rFonts w:ascii="Times New Roman" w:hAnsi="Times New Roman" w:eastAsia="仿宋_GB2312" w:cs="Times New Roman"/>
          <w:b/>
          <w:bCs/>
          <w:color w:val="auto"/>
          <w:kern w:val="0"/>
          <w:sz w:val="24"/>
        </w:rPr>
        <w:t>填表说明：</w:t>
      </w:r>
    </w:p>
    <w:p w14:paraId="7E2A2D23">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eastAsia="zh-CN"/>
        </w:rPr>
        <w:t>1.</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单位性质</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应包括：央企、地方国企、集体、民营</w:t>
      </w:r>
      <w:r>
        <w:rPr>
          <w:rFonts w:hint="eastAsia" w:ascii="Times New Roman" w:hAnsi="Times New Roman" w:eastAsia="仿宋_GB2312" w:cs="Times New Roman"/>
          <w:color w:val="auto"/>
          <w:kern w:val="0"/>
          <w:sz w:val="24"/>
        </w:rPr>
        <w:t>（非外资）</w:t>
      </w:r>
      <w:r>
        <w:rPr>
          <w:rFonts w:ascii="Times New Roman" w:hAnsi="Times New Roman" w:eastAsia="仿宋_GB2312" w:cs="Times New Roman"/>
          <w:color w:val="auto"/>
          <w:kern w:val="0"/>
          <w:sz w:val="24"/>
        </w:rPr>
        <w:t>、外商投资、</w:t>
      </w:r>
    </w:p>
    <w:p w14:paraId="244B5071">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 xml:space="preserve">    中外合资、港澳台投资。</w:t>
      </w:r>
    </w:p>
    <w:p w14:paraId="040AC702">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eastAsia="zh-CN"/>
        </w:rPr>
        <w:t>2.</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注册地</w:t>
      </w:r>
      <w:r>
        <w:rPr>
          <w:rFonts w:hint="eastAsia" w:ascii="Times New Roman" w:hAnsi="Times New Roman" w:eastAsia="仿宋_GB2312" w:cs="Times New Roman"/>
          <w:color w:val="auto"/>
          <w:kern w:val="0"/>
          <w:sz w:val="24"/>
        </w:rPr>
        <w:t>”填写格式为XX（省）XX（市），如河北石家庄。</w:t>
      </w:r>
    </w:p>
    <w:p w14:paraId="7DA2E743">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eastAsia="zh-CN"/>
        </w:rPr>
        <w:t>3.</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股权结构</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填写排名前15的股权人名称和持股比例。</w:t>
      </w:r>
    </w:p>
    <w:p w14:paraId="6616ECAE">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eastAsia="zh-CN"/>
        </w:rPr>
        <w:t>4.</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装备名称</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与</w:t>
      </w:r>
      <w:r>
        <w:rPr>
          <w:rFonts w:hint="eastAsia" w:ascii="Times New Roman" w:hAnsi="Times New Roman" w:eastAsia="仿宋_GB2312" w:cs="Times New Roman"/>
          <w:color w:val="auto"/>
          <w:kern w:val="0"/>
          <w:sz w:val="24"/>
          <w:lang w:eastAsia="zh-CN"/>
        </w:rPr>
        <w:t>装备价值证明材料</w:t>
      </w:r>
      <w:r>
        <w:rPr>
          <w:rFonts w:ascii="Times New Roman" w:hAnsi="Times New Roman" w:eastAsia="仿宋_GB2312" w:cs="Times New Roman"/>
          <w:color w:val="auto"/>
          <w:kern w:val="0"/>
          <w:sz w:val="24"/>
        </w:rPr>
        <w:t>、质检报告</w:t>
      </w:r>
      <w:r>
        <w:rPr>
          <w:rFonts w:hint="eastAsia" w:ascii="Times New Roman" w:hAnsi="Times New Roman" w:eastAsia="仿宋_GB2312" w:cs="Times New Roman"/>
          <w:color w:val="auto"/>
          <w:kern w:val="0"/>
          <w:sz w:val="24"/>
        </w:rPr>
        <w:t>、用户</w:t>
      </w:r>
      <w:r>
        <w:rPr>
          <w:rFonts w:hint="eastAsia" w:ascii="Times New Roman" w:hAnsi="Times New Roman" w:eastAsia="仿宋_GB2312" w:cs="Times New Roman"/>
          <w:color w:val="auto"/>
          <w:kern w:val="0"/>
          <w:sz w:val="24"/>
          <w:lang w:eastAsia="zh-CN"/>
        </w:rPr>
        <w:t>合格</w:t>
      </w:r>
      <w:r>
        <w:rPr>
          <w:rFonts w:hint="eastAsia" w:ascii="Times New Roman" w:hAnsi="Times New Roman" w:eastAsia="仿宋_GB2312" w:cs="Times New Roman"/>
          <w:color w:val="auto"/>
          <w:kern w:val="0"/>
          <w:sz w:val="24"/>
        </w:rPr>
        <w:t>证明</w:t>
      </w:r>
      <w:r>
        <w:rPr>
          <w:rFonts w:ascii="Times New Roman" w:hAnsi="Times New Roman" w:eastAsia="仿宋_GB2312" w:cs="Times New Roman"/>
          <w:color w:val="auto"/>
          <w:kern w:val="0"/>
          <w:sz w:val="24"/>
        </w:rPr>
        <w:t>等材料一致。</w:t>
      </w:r>
    </w:p>
    <w:p w14:paraId="4B7BDD63">
      <w:pPr>
        <w:widowControl w:val="0"/>
        <w:snapToGrid/>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5.</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对应《目录》</w:t>
      </w:r>
      <w:r>
        <w:rPr>
          <w:rFonts w:hint="eastAsia" w:ascii="Times New Roman" w:hAnsi="Times New Roman" w:eastAsia="仿宋_GB2312" w:cs="Times New Roman"/>
          <w:color w:val="auto"/>
          <w:kern w:val="0"/>
          <w:sz w:val="24"/>
          <w:lang w:eastAsia="zh-CN"/>
        </w:rPr>
        <w:t>条目</w:t>
      </w:r>
      <w:r>
        <w:rPr>
          <w:rFonts w:ascii="Times New Roman" w:hAnsi="Times New Roman" w:eastAsia="仿宋_GB2312" w:cs="Times New Roman"/>
          <w:color w:val="auto"/>
          <w:kern w:val="0"/>
          <w:sz w:val="24"/>
        </w:rPr>
        <w:t>及名称</w:t>
      </w:r>
      <w:r>
        <w:rPr>
          <w:rFonts w:hint="eastAsia" w:ascii="Times New Roman" w:hAnsi="Times New Roman" w:eastAsia="仿宋_GB2312" w:cs="Times New Roman"/>
          <w:color w:val="auto"/>
          <w:kern w:val="0"/>
          <w:sz w:val="24"/>
        </w:rPr>
        <w:t>”填写格式为x.x.x</w:t>
      </w:r>
      <w:r>
        <w:rPr>
          <w:rFonts w:hint="eastAsia" w:ascii="Times New Roman" w:hAnsi="Times New Roman" w:eastAsia="仿宋_GB2312" w:cs="Times New Roman"/>
          <w:color w:val="auto"/>
          <w:kern w:val="0"/>
          <w:sz w:val="24"/>
          <w:lang w:val="en-US" w:eastAsia="zh-CN"/>
        </w:rPr>
        <w:t xml:space="preserve"> xxx</w:t>
      </w:r>
      <w:r>
        <w:rPr>
          <w:rFonts w:hint="eastAsia" w:ascii="Times New Roman" w:hAnsi="Times New Roman" w:eastAsia="仿宋_GB2312" w:cs="Times New Roman"/>
          <w:color w:val="auto"/>
          <w:kern w:val="0"/>
          <w:sz w:val="24"/>
        </w:rPr>
        <w:t>，如1.1.</w:t>
      </w:r>
      <w:r>
        <w:rPr>
          <w:rFonts w:hint="eastAsia" w:ascii="Times New Roman" w:hAnsi="Times New Roman" w:eastAsia="仿宋_GB2312" w:cs="Times New Roman"/>
          <w:color w:val="auto"/>
          <w:kern w:val="0"/>
          <w:sz w:val="24"/>
          <w:lang w:val="en-US" w:eastAsia="zh-CN"/>
        </w:rPr>
        <w:t>2 精密车削中心</w:t>
      </w:r>
      <w:r>
        <w:rPr>
          <w:rFonts w:hint="eastAsia" w:ascii="Times New Roman" w:hAnsi="Times New Roman" w:eastAsia="仿宋_GB2312" w:cs="Times New Roman"/>
          <w:color w:val="auto"/>
          <w:kern w:val="0"/>
          <w:sz w:val="24"/>
        </w:rPr>
        <w:t>。</w:t>
      </w:r>
    </w:p>
    <w:p w14:paraId="6672EFE8">
      <w:pPr>
        <w:pStyle w:val="2"/>
        <w:spacing w:after="0" w:line="240" w:lineRule="auto"/>
        <w:ind w:left="-240" w:leftChars="-100" w:firstLine="0" w:firstLineChars="0"/>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6.</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装备价值</w:t>
      </w:r>
      <w:r>
        <w:rPr>
          <w:rFonts w:hint="eastAsia"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lang w:eastAsia="zh-CN"/>
        </w:rPr>
        <w:t>填写单台（套）装备</w:t>
      </w:r>
      <w:r>
        <w:rPr>
          <w:rFonts w:ascii="Times New Roman" w:hAnsi="Times New Roman" w:eastAsia="仿宋_GB2312" w:cs="Times New Roman"/>
          <w:color w:val="auto"/>
          <w:kern w:val="0"/>
          <w:sz w:val="24"/>
        </w:rPr>
        <w:t>价值，</w:t>
      </w:r>
      <w:r>
        <w:rPr>
          <w:rFonts w:hint="eastAsia" w:ascii="Times New Roman" w:hAnsi="Times New Roman" w:eastAsia="仿宋_GB2312" w:cs="Times New Roman"/>
          <w:color w:val="auto"/>
          <w:kern w:val="0"/>
          <w:sz w:val="24"/>
          <w:lang w:eastAsia="zh-CN"/>
        </w:rPr>
        <w:t>且</w:t>
      </w:r>
      <w:r>
        <w:rPr>
          <w:rFonts w:ascii="Times New Roman" w:hAnsi="Times New Roman" w:eastAsia="仿宋_GB2312" w:cs="Times New Roman"/>
          <w:color w:val="auto"/>
          <w:kern w:val="0"/>
          <w:sz w:val="24"/>
        </w:rPr>
        <w:t>不含</w:t>
      </w:r>
      <w:r>
        <w:rPr>
          <w:rFonts w:hint="eastAsia" w:ascii="Times New Roman" w:hAnsi="Times New Roman" w:eastAsia="仿宋_GB2312" w:cs="Times New Roman"/>
          <w:color w:val="auto"/>
          <w:kern w:val="0"/>
          <w:sz w:val="24"/>
          <w:lang w:val="en-US" w:eastAsia="zh-CN"/>
        </w:rPr>
        <w:t>增值税、</w:t>
      </w:r>
      <w:r>
        <w:rPr>
          <w:rFonts w:ascii="Times New Roman" w:hAnsi="Times New Roman" w:eastAsia="仿宋_GB2312" w:cs="Times New Roman"/>
          <w:color w:val="auto"/>
          <w:kern w:val="0"/>
          <w:sz w:val="24"/>
        </w:rPr>
        <w:t>物流、售后、备件、</w:t>
      </w:r>
    </w:p>
    <w:p w14:paraId="64A289A0">
      <w:pPr>
        <w:pStyle w:val="2"/>
        <w:spacing w:after="0" w:line="240" w:lineRule="auto"/>
        <w:ind w:left="-240" w:leftChars="-100" w:firstLine="0" w:firstLineChars="0"/>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 xml:space="preserve"> </w:t>
      </w:r>
      <w:r>
        <w:rPr>
          <w:rFonts w:hint="eastAsia" w:ascii="Times New Roman" w:hAnsi="Times New Roman" w:eastAsia="仿宋_GB2312" w:cs="Times New Roman"/>
          <w:color w:val="auto"/>
          <w:kern w:val="0"/>
          <w:sz w:val="24"/>
          <w:lang w:val="en-US" w:eastAsia="zh-CN"/>
        </w:rPr>
        <w:t xml:space="preserve"> </w:t>
      </w:r>
      <w:r>
        <w:rPr>
          <w:rFonts w:ascii="Times New Roman" w:hAnsi="Times New Roman" w:eastAsia="仿宋_GB2312" w:cs="Times New Roman"/>
          <w:color w:val="auto"/>
          <w:kern w:val="0"/>
          <w:sz w:val="24"/>
        </w:rPr>
        <w:t xml:space="preserve">  培训等费用。</w:t>
      </w:r>
    </w:p>
    <w:p w14:paraId="6D2F777B">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7.</w:t>
      </w:r>
      <w:r>
        <w:rPr>
          <w:rFonts w:hint="eastAsia" w:ascii="Times New Roman" w:hAnsi="Times New Roman" w:eastAsia="仿宋_GB2312" w:cs="Times New Roman"/>
          <w:color w:val="auto"/>
          <w:kern w:val="0"/>
          <w:sz w:val="24"/>
          <w:lang w:eastAsia="zh-CN"/>
        </w:rPr>
        <w:t>“</w:t>
      </w:r>
      <w:r>
        <w:rPr>
          <w:rFonts w:hint="eastAsia" w:ascii="Times New Roman" w:hAnsi="Times New Roman" w:eastAsia="仿宋_GB2312" w:cs="Times New Roman"/>
          <w:color w:val="auto"/>
          <w:kern w:val="0"/>
          <w:sz w:val="24"/>
        </w:rPr>
        <w:t>关键</w:t>
      </w:r>
      <w:r>
        <w:rPr>
          <w:rFonts w:ascii="Times New Roman" w:hAnsi="Times New Roman" w:eastAsia="仿宋_GB2312" w:cs="Times New Roman"/>
          <w:color w:val="auto"/>
          <w:kern w:val="0"/>
          <w:sz w:val="24"/>
        </w:rPr>
        <w:t>技术指标</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应涵盖</w:t>
      </w:r>
      <w:r>
        <w:rPr>
          <w:rFonts w:hint="eastAsia"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rPr>
        <w:t>目录</w:t>
      </w:r>
      <w:r>
        <w:rPr>
          <w:rFonts w:hint="eastAsia"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lang w:eastAsia="zh-CN"/>
        </w:rPr>
        <w:t>条目</w:t>
      </w:r>
      <w:r>
        <w:rPr>
          <w:rFonts w:ascii="Times New Roman" w:hAnsi="Times New Roman" w:eastAsia="仿宋_GB2312" w:cs="Times New Roman"/>
          <w:color w:val="auto"/>
          <w:kern w:val="0"/>
          <w:sz w:val="24"/>
        </w:rPr>
        <w:t>全部指标。</w:t>
      </w:r>
    </w:p>
    <w:p w14:paraId="787B520B">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8.</w:t>
      </w:r>
      <w:r>
        <w:rPr>
          <w:rFonts w:hint="eastAsia" w:ascii="Times New Roman" w:hAnsi="Times New Roman" w:eastAsia="仿宋_GB2312" w:cs="Times New Roman"/>
          <w:color w:val="auto"/>
          <w:kern w:val="0"/>
          <w:sz w:val="24"/>
        </w:rPr>
        <w:t>“已获相关发明专利”仅填写与申报</w:t>
      </w:r>
      <w:r>
        <w:rPr>
          <w:rFonts w:ascii="Times New Roman" w:hAnsi="Times New Roman" w:eastAsia="仿宋_GB2312" w:cs="Times New Roman"/>
          <w:color w:val="auto"/>
          <w:kern w:val="0"/>
          <w:sz w:val="24"/>
        </w:rPr>
        <w:t>装备</w:t>
      </w:r>
      <w:r>
        <w:rPr>
          <w:rFonts w:hint="eastAsia" w:ascii="Times New Roman" w:hAnsi="Times New Roman" w:eastAsia="仿宋_GB2312" w:cs="Times New Roman"/>
          <w:color w:val="auto"/>
          <w:kern w:val="0"/>
          <w:sz w:val="24"/>
        </w:rPr>
        <w:t>相关的</w:t>
      </w:r>
      <w:r>
        <w:rPr>
          <w:rFonts w:hint="eastAsia" w:ascii="Times New Roman" w:hAnsi="Times New Roman" w:eastAsia="仿宋_GB2312" w:cs="Times New Roman"/>
          <w:color w:val="auto"/>
          <w:kern w:val="0"/>
          <w:sz w:val="24"/>
          <w:lang w:eastAsia="zh-CN"/>
        </w:rPr>
        <w:t>核心</w:t>
      </w:r>
      <w:r>
        <w:rPr>
          <w:rFonts w:hint="eastAsia" w:ascii="Times New Roman" w:hAnsi="Times New Roman" w:eastAsia="仿宋_GB2312" w:cs="Times New Roman"/>
          <w:color w:val="auto"/>
          <w:kern w:val="0"/>
          <w:sz w:val="24"/>
        </w:rPr>
        <w:t>发明专利。</w:t>
      </w:r>
    </w:p>
    <w:p w14:paraId="0715DFAD">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pPr>
    </w:p>
    <w:p w14:paraId="00C8A996">
      <w:pPr>
        <w:widowControl w:val="0"/>
        <w:spacing w:after="0" w:line="240" w:lineRule="auto"/>
        <w:ind w:left="-240" w:leftChars="-100" w:firstLine="0" w:firstLineChars="0"/>
        <w:textAlignment w:val="center"/>
        <w:rPr>
          <w:rFonts w:ascii="Times New Roman" w:hAnsi="Times New Roman" w:eastAsia="仿宋_GB2312" w:cs="Times New Roman"/>
          <w:color w:val="auto"/>
          <w:kern w:val="0"/>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7C738EA5">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2</w:t>
      </w:r>
    </w:p>
    <w:p w14:paraId="592DCE41">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资金申请表</w:t>
      </w:r>
    </w:p>
    <w:p w14:paraId="724826D3">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572"/>
        <w:gridCol w:w="53"/>
        <w:gridCol w:w="92"/>
        <w:gridCol w:w="1489"/>
        <w:gridCol w:w="106"/>
        <w:gridCol w:w="1687"/>
        <w:gridCol w:w="1509"/>
        <w:gridCol w:w="212"/>
        <w:gridCol w:w="1389"/>
      </w:tblGrid>
      <w:tr w14:paraId="4753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7CE1B541">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楷体_GB2312" w:cs="楷体_GB2312"/>
                <w:b/>
                <w:color w:val="auto"/>
                <w:kern w:val="0"/>
                <w:sz w:val="24"/>
              </w:rPr>
              <w:t>一、申请装备情况</w:t>
            </w:r>
          </w:p>
        </w:tc>
      </w:tr>
      <w:tr w14:paraId="47DC2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569FA06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单位名称</w:t>
            </w:r>
          </w:p>
        </w:tc>
        <w:tc>
          <w:tcPr>
            <w:tcW w:w="8109" w:type="dxa"/>
            <w:gridSpan w:val="9"/>
            <w:tcBorders>
              <w:tl2br w:val="nil"/>
              <w:tr2bl w:val="nil"/>
            </w:tcBorders>
            <w:noWrap w:val="0"/>
            <w:vAlign w:val="center"/>
          </w:tcPr>
          <w:p w14:paraId="60418B4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1107C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696" w:type="dxa"/>
            <w:tcBorders>
              <w:tl2br w:val="nil"/>
              <w:tr2bl w:val="nil"/>
            </w:tcBorders>
            <w:noWrap w:val="0"/>
            <w:vAlign w:val="center"/>
          </w:tcPr>
          <w:p w14:paraId="15FA471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装备</w:t>
            </w:r>
            <w:r>
              <w:rPr>
                <w:rFonts w:ascii="Times New Roman" w:hAnsi="Times New Roman" w:eastAsia="仿宋_GB2312" w:cs="Times New Roman"/>
                <w:color w:val="auto"/>
                <w:kern w:val="0"/>
                <w:sz w:val="24"/>
              </w:rPr>
              <w:t>名称</w:t>
            </w:r>
            <w:r>
              <w:rPr>
                <w:rFonts w:ascii="Times New Roman" w:hAnsi="Times New Roman" w:eastAsia="仿宋_GB2312" w:cs="Times New Roman"/>
                <w:color w:val="auto"/>
                <w:kern w:val="0"/>
                <w:sz w:val="24"/>
                <w:vertAlign w:val="superscript"/>
              </w:rPr>
              <w:t>1</w:t>
            </w:r>
          </w:p>
        </w:tc>
        <w:tc>
          <w:tcPr>
            <w:tcW w:w="8109" w:type="dxa"/>
            <w:gridSpan w:val="9"/>
            <w:tcBorders>
              <w:tl2br w:val="nil"/>
              <w:tr2bl w:val="nil"/>
            </w:tcBorders>
            <w:noWrap w:val="0"/>
            <w:vAlign w:val="center"/>
          </w:tcPr>
          <w:p w14:paraId="2D040E8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39A31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49257A54">
            <w:pPr>
              <w:widowControl w:val="0"/>
              <w:spacing w:after="0" w:line="240" w:lineRule="auto"/>
              <w:ind w:firstLine="0" w:firstLineChars="0"/>
              <w:jc w:val="center"/>
              <w:textAlignment w:val="center"/>
              <w:rPr>
                <w:rFonts w:ascii="Times New Roman" w:hAnsi="Times New Roman" w:eastAsia="仿宋_GB2312"/>
                <w:color w:val="auto"/>
                <w:kern w:val="0"/>
                <w:sz w:val="24"/>
              </w:rPr>
            </w:pPr>
            <w:r>
              <w:rPr>
                <w:rFonts w:hint="eastAsia" w:ascii="Times New Roman" w:hAnsi="Times New Roman" w:eastAsia="仿宋_GB2312"/>
                <w:color w:val="auto"/>
                <w:kern w:val="0"/>
                <w:sz w:val="24"/>
              </w:rPr>
              <w:t>是否通过</w:t>
            </w:r>
          </w:p>
          <w:p w14:paraId="7CC7FB78">
            <w:pPr>
              <w:widowControl w:val="0"/>
              <w:spacing w:after="0" w:line="240" w:lineRule="auto"/>
              <w:ind w:firstLine="0" w:firstLineChars="0"/>
              <w:jc w:val="center"/>
              <w:textAlignment w:val="center"/>
              <w:rPr>
                <w:rFonts w:ascii="Times New Roman" w:hAnsi="Times New Roman" w:eastAsia="仿宋_GB2312"/>
                <w:color w:val="auto"/>
                <w:kern w:val="0"/>
                <w:sz w:val="24"/>
              </w:rPr>
            </w:pPr>
            <w:r>
              <w:rPr>
                <w:rFonts w:hint="eastAsia" w:ascii="Times New Roman" w:hAnsi="Times New Roman" w:eastAsia="仿宋_GB2312"/>
                <w:color w:val="auto"/>
                <w:kern w:val="0"/>
                <w:sz w:val="24"/>
              </w:rPr>
              <w:t>资格审定</w:t>
            </w:r>
          </w:p>
        </w:tc>
        <w:tc>
          <w:tcPr>
            <w:tcW w:w="1572" w:type="dxa"/>
            <w:tcBorders>
              <w:tl2br w:val="nil"/>
              <w:tr2bl w:val="nil"/>
            </w:tcBorders>
            <w:noWrap w:val="0"/>
            <w:vAlign w:val="center"/>
          </w:tcPr>
          <w:p w14:paraId="6E7DFD4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634" w:type="dxa"/>
            <w:gridSpan w:val="3"/>
            <w:tcBorders>
              <w:tl2br w:val="nil"/>
              <w:tr2bl w:val="nil"/>
            </w:tcBorders>
            <w:noWrap w:val="0"/>
            <w:vAlign w:val="center"/>
          </w:tcPr>
          <w:p w14:paraId="28DE0363">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资格</w:t>
            </w:r>
          </w:p>
          <w:p w14:paraId="71AA171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通过年度</w:t>
            </w:r>
          </w:p>
        </w:tc>
        <w:tc>
          <w:tcPr>
            <w:tcW w:w="1793" w:type="dxa"/>
            <w:gridSpan w:val="2"/>
            <w:tcBorders>
              <w:tl2br w:val="nil"/>
              <w:tr2bl w:val="nil"/>
            </w:tcBorders>
            <w:noWrap w:val="0"/>
            <w:vAlign w:val="center"/>
          </w:tcPr>
          <w:p w14:paraId="1916640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721" w:type="dxa"/>
            <w:gridSpan w:val="2"/>
            <w:tcBorders>
              <w:tl2br w:val="nil"/>
              <w:tr2bl w:val="nil"/>
            </w:tcBorders>
            <w:noWrap w:val="0"/>
            <w:vAlign w:val="center"/>
          </w:tcPr>
          <w:p w14:paraId="162ABC9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资格所属</w:t>
            </w:r>
          </w:p>
          <w:p w14:paraId="2E1DDFF3">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《目录》条目</w:t>
            </w:r>
            <w:r>
              <w:rPr>
                <w:rFonts w:hint="eastAsia" w:ascii="Times New Roman" w:hAnsi="Times New Roman" w:eastAsia="仿宋_GB2312" w:cs="Times New Roman"/>
                <w:color w:val="auto"/>
                <w:kern w:val="0"/>
                <w:sz w:val="24"/>
                <w:vertAlign w:val="superscript"/>
              </w:rPr>
              <w:t>2</w:t>
            </w:r>
          </w:p>
        </w:tc>
        <w:tc>
          <w:tcPr>
            <w:tcW w:w="1389" w:type="dxa"/>
            <w:tcBorders>
              <w:tl2br w:val="nil"/>
              <w:tr2bl w:val="nil"/>
            </w:tcBorders>
            <w:noWrap w:val="0"/>
            <w:vAlign w:val="center"/>
          </w:tcPr>
          <w:p w14:paraId="6CA7882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204B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5FE3183D">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sz w:val="24"/>
              </w:rPr>
              <w:t>获批保费补助资金额度</w:t>
            </w:r>
          </w:p>
        </w:tc>
        <w:tc>
          <w:tcPr>
            <w:tcW w:w="3206" w:type="dxa"/>
            <w:gridSpan w:val="4"/>
            <w:tcBorders>
              <w:tl2br w:val="nil"/>
              <w:tr2bl w:val="nil"/>
            </w:tcBorders>
            <w:noWrap w:val="0"/>
            <w:vAlign w:val="center"/>
          </w:tcPr>
          <w:p w14:paraId="60B36D05">
            <w:pPr>
              <w:widowControl w:val="0"/>
              <w:spacing w:after="0" w:line="240" w:lineRule="auto"/>
              <w:ind w:firstLine="0" w:firstLineChars="0"/>
              <w:jc w:val="right"/>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万元</w:t>
            </w:r>
          </w:p>
        </w:tc>
        <w:tc>
          <w:tcPr>
            <w:tcW w:w="1793" w:type="dxa"/>
            <w:gridSpan w:val="2"/>
            <w:tcBorders>
              <w:tl2br w:val="nil"/>
              <w:tr2bl w:val="nil"/>
            </w:tcBorders>
            <w:noWrap w:val="0"/>
            <w:vAlign w:val="center"/>
          </w:tcPr>
          <w:p w14:paraId="7264358E">
            <w:pPr>
              <w:widowControl w:val="0"/>
              <w:spacing w:after="0" w:line="240" w:lineRule="auto"/>
              <w:ind w:firstLine="0" w:firstLineChars="0"/>
              <w:jc w:val="center"/>
              <w:textAlignment w:val="center"/>
              <w:rPr>
                <w:rFonts w:ascii="Times New Roman" w:hAnsi="Times New Roman" w:eastAsia="仿宋_GB2312"/>
                <w:color w:val="auto"/>
                <w:kern w:val="0"/>
                <w:sz w:val="24"/>
              </w:rPr>
            </w:pPr>
            <w:r>
              <w:rPr>
                <w:rFonts w:hint="eastAsia" w:ascii="Times New Roman" w:hAnsi="Times New Roman" w:eastAsia="仿宋_GB2312"/>
                <w:color w:val="auto"/>
                <w:kern w:val="0"/>
                <w:sz w:val="24"/>
              </w:rPr>
              <w:t>累计获得</w:t>
            </w:r>
          </w:p>
          <w:p w14:paraId="34481F0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olor w:val="auto"/>
                <w:kern w:val="0"/>
                <w:sz w:val="24"/>
              </w:rPr>
              <w:t>保费补偿资金</w:t>
            </w:r>
          </w:p>
        </w:tc>
        <w:tc>
          <w:tcPr>
            <w:tcW w:w="3110" w:type="dxa"/>
            <w:gridSpan w:val="3"/>
            <w:tcBorders>
              <w:tl2br w:val="nil"/>
              <w:tr2bl w:val="nil"/>
            </w:tcBorders>
            <w:noWrap w:val="0"/>
            <w:vAlign w:val="center"/>
          </w:tcPr>
          <w:p w14:paraId="674B793A">
            <w:pPr>
              <w:widowControl w:val="0"/>
              <w:spacing w:after="0" w:line="240" w:lineRule="auto"/>
              <w:ind w:firstLine="0" w:firstLineChars="0"/>
              <w:jc w:val="right"/>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万元</w:t>
            </w:r>
          </w:p>
        </w:tc>
      </w:tr>
      <w:tr w14:paraId="4CB25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00755F9D">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联系人</w:t>
            </w:r>
          </w:p>
        </w:tc>
        <w:tc>
          <w:tcPr>
            <w:tcW w:w="3206" w:type="dxa"/>
            <w:gridSpan w:val="4"/>
            <w:tcBorders>
              <w:tl2br w:val="nil"/>
              <w:tr2bl w:val="nil"/>
            </w:tcBorders>
            <w:noWrap w:val="0"/>
            <w:vAlign w:val="center"/>
          </w:tcPr>
          <w:p w14:paraId="2C7B346F">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793" w:type="dxa"/>
            <w:gridSpan w:val="2"/>
            <w:tcBorders>
              <w:tl2br w:val="nil"/>
              <w:tr2bl w:val="nil"/>
            </w:tcBorders>
            <w:noWrap w:val="0"/>
            <w:vAlign w:val="center"/>
          </w:tcPr>
          <w:p w14:paraId="358C8061">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联系电话</w:t>
            </w:r>
          </w:p>
          <w:p w14:paraId="2B3D0C3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（手机）</w:t>
            </w:r>
          </w:p>
        </w:tc>
        <w:tc>
          <w:tcPr>
            <w:tcW w:w="3110" w:type="dxa"/>
            <w:gridSpan w:val="3"/>
            <w:tcBorders>
              <w:tl2br w:val="nil"/>
              <w:tr2bl w:val="nil"/>
            </w:tcBorders>
            <w:noWrap w:val="0"/>
            <w:vAlign w:val="center"/>
          </w:tcPr>
          <w:p w14:paraId="46B0D04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2541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44C24E3A">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楷体_GB2312" w:cs="楷体_GB2312"/>
                <w:b/>
                <w:color w:val="auto"/>
                <w:kern w:val="0"/>
                <w:sz w:val="24"/>
              </w:rPr>
              <w:t>二、用户单位情况</w:t>
            </w:r>
          </w:p>
        </w:tc>
      </w:tr>
      <w:tr w14:paraId="31C79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44E2539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用户名称</w:t>
            </w:r>
          </w:p>
        </w:tc>
        <w:tc>
          <w:tcPr>
            <w:tcW w:w="8109" w:type="dxa"/>
            <w:gridSpan w:val="9"/>
            <w:tcBorders>
              <w:tl2br w:val="nil"/>
              <w:tr2bl w:val="nil"/>
            </w:tcBorders>
            <w:noWrap w:val="0"/>
            <w:vAlign w:val="center"/>
          </w:tcPr>
          <w:p w14:paraId="04E375C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1E041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8FB62E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装备数量</w:t>
            </w:r>
          </w:p>
          <w:p w14:paraId="469D0BD1">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color w:val="auto"/>
                <w:kern w:val="0"/>
                <w:sz w:val="24"/>
              </w:rPr>
              <w:t>（台/套）</w:t>
            </w:r>
          </w:p>
        </w:tc>
        <w:tc>
          <w:tcPr>
            <w:tcW w:w="1572" w:type="dxa"/>
            <w:tcBorders>
              <w:tl2br w:val="nil"/>
              <w:tr2bl w:val="nil"/>
            </w:tcBorders>
            <w:noWrap w:val="0"/>
            <w:vAlign w:val="center"/>
          </w:tcPr>
          <w:p w14:paraId="11F4165B">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p>
        </w:tc>
        <w:tc>
          <w:tcPr>
            <w:tcW w:w="1634" w:type="dxa"/>
            <w:gridSpan w:val="3"/>
            <w:tcBorders>
              <w:tl2br w:val="nil"/>
              <w:tr2bl w:val="nil"/>
            </w:tcBorders>
            <w:noWrap w:val="0"/>
            <w:vAlign w:val="center"/>
          </w:tcPr>
          <w:p w14:paraId="78AF6D4D">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装备总价值</w:t>
            </w:r>
            <w:r>
              <w:rPr>
                <w:rFonts w:hint="eastAsia" w:ascii="Times New Roman" w:hAnsi="Times New Roman" w:eastAsia="仿宋_GB2312" w:cs="Times New Roman"/>
                <w:color w:val="auto"/>
                <w:kern w:val="0"/>
                <w:sz w:val="24"/>
                <w:vertAlign w:val="superscript"/>
              </w:rPr>
              <w:t>3</w:t>
            </w:r>
          </w:p>
          <w:p w14:paraId="7181DB34">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color w:val="auto"/>
                <w:kern w:val="0"/>
                <w:sz w:val="24"/>
              </w:rPr>
              <w:t>（万元）</w:t>
            </w:r>
          </w:p>
        </w:tc>
        <w:tc>
          <w:tcPr>
            <w:tcW w:w="1793" w:type="dxa"/>
            <w:gridSpan w:val="2"/>
            <w:tcBorders>
              <w:tl2br w:val="nil"/>
              <w:tr2bl w:val="nil"/>
            </w:tcBorders>
            <w:noWrap w:val="0"/>
            <w:vAlign w:val="center"/>
          </w:tcPr>
          <w:p w14:paraId="6D237E42">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p>
        </w:tc>
        <w:tc>
          <w:tcPr>
            <w:tcW w:w="1721" w:type="dxa"/>
            <w:gridSpan w:val="2"/>
            <w:tcBorders>
              <w:tl2br w:val="nil"/>
              <w:tr2bl w:val="nil"/>
            </w:tcBorders>
            <w:noWrap w:val="0"/>
            <w:vAlign w:val="center"/>
          </w:tcPr>
          <w:p w14:paraId="119EF946">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是否</w:t>
            </w:r>
          </w:p>
          <w:p w14:paraId="17C5324D">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color w:val="auto"/>
                <w:kern w:val="0"/>
                <w:sz w:val="24"/>
              </w:rPr>
              <w:t>完成交付</w:t>
            </w:r>
          </w:p>
        </w:tc>
        <w:tc>
          <w:tcPr>
            <w:tcW w:w="1389" w:type="dxa"/>
            <w:tcBorders>
              <w:tl2br w:val="nil"/>
              <w:tr2bl w:val="nil"/>
            </w:tcBorders>
            <w:noWrap w:val="0"/>
            <w:vAlign w:val="center"/>
          </w:tcPr>
          <w:p w14:paraId="5ABF3A36">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p>
        </w:tc>
      </w:tr>
      <w:tr w14:paraId="19D80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326C6779">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联系人</w:t>
            </w:r>
          </w:p>
        </w:tc>
        <w:tc>
          <w:tcPr>
            <w:tcW w:w="3206" w:type="dxa"/>
            <w:gridSpan w:val="4"/>
            <w:tcBorders>
              <w:tl2br w:val="nil"/>
              <w:tr2bl w:val="nil"/>
            </w:tcBorders>
            <w:noWrap w:val="0"/>
            <w:vAlign w:val="center"/>
          </w:tcPr>
          <w:p w14:paraId="65E5CDC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793" w:type="dxa"/>
            <w:gridSpan w:val="2"/>
            <w:tcBorders>
              <w:tl2br w:val="nil"/>
              <w:tr2bl w:val="nil"/>
            </w:tcBorders>
            <w:noWrap w:val="0"/>
            <w:vAlign w:val="center"/>
          </w:tcPr>
          <w:p w14:paraId="150BDC2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联系电话</w:t>
            </w:r>
          </w:p>
          <w:p w14:paraId="1BFA2D2B">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（手机号）</w:t>
            </w:r>
          </w:p>
        </w:tc>
        <w:tc>
          <w:tcPr>
            <w:tcW w:w="3110" w:type="dxa"/>
            <w:gridSpan w:val="3"/>
            <w:tcBorders>
              <w:tl2br w:val="nil"/>
              <w:tr2bl w:val="nil"/>
            </w:tcBorders>
            <w:noWrap w:val="0"/>
            <w:vAlign w:val="center"/>
          </w:tcPr>
          <w:p w14:paraId="3AEF9F29">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011C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20230FFD">
            <w:pPr>
              <w:widowControl w:val="0"/>
              <w:spacing w:after="0" w:line="240" w:lineRule="auto"/>
              <w:ind w:firstLine="0" w:firstLineChars="0"/>
              <w:jc w:val="center"/>
              <w:textAlignment w:val="center"/>
              <w:rPr>
                <w:rFonts w:hint="eastAsia" w:ascii="Times New Roman" w:hAnsi="Times New Roman" w:eastAsia="仿宋_GB2312" w:cs="Times New Roman"/>
                <w:i/>
                <w:iCs/>
                <w:color w:val="auto"/>
                <w:kern w:val="0"/>
                <w:sz w:val="24"/>
                <w:lang w:eastAsia="zh-CN"/>
              </w:rPr>
            </w:pPr>
            <w:r>
              <w:rPr>
                <w:rFonts w:hint="eastAsia" w:ascii="Times New Roman" w:hAnsi="Times New Roman" w:eastAsia="楷体_GB2312" w:cs="楷体_GB2312"/>
                <w:b/>
                <w:color w:val="auto"/>
                <w:kern w:val="0"/>
                <w:sz w:val="24"/>
              </w:rPr>
              <w:t>三、装备投保情况</w:t>
            </w:r>
            <w:r>
              <w:rPr>
                <w:rFonts w:hint="eastAsia" w:ascii="Times New Roman" w:hAnsi="Times New Roman" w:eastAsia="楷体_GB2312" w:cs="Times New Roman"/>
                <w:b w:val="0"/>
                <w:bCs/>
                <w:color w:val="auto"/>
                <w:kern w:val="0"/>
                <w:sz w:val="32"/>
                <w:szCs w:val="32"/>
                <w:vertAlign w:val="superscript"/>
                <w:lang w:val="en-US" w:eastAsia="zh-CN"/>
              </w:rPr>
              <w:t>4</w:t>
            </w:r>
          </w:p>
        </w:tc>
      </w:tr>
      <w:tr w14:paraId="061B2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3118FFA7">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保险险种</w:t>
            </w:r>
          </w:p>
        </w:tc>
        <w:tc>
          <w:tcPr>
            <w:tcW w:w="8109" w:type="dxa"/>
            <w:gridSpan w:val="9"/>
            <w:tcBorders>
              <w:tl2br w:val="nil"/>
              <w:tr2bl w:val="nil"/>
            </w:tcBorders>
            <w:noWrap w:val="0"/>
            <w:vAlign w:val="center"/>
          </w:tcPr>
          <w:p w14:paraId="3DBC6800">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3E6CA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666CB3B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主承保公司</w:t>
            </w:r>
          </w:p>
        </w:tc>
        <w:tc>
          <w:tcPr>
            <w:tcW w:w="3206" w:type="dxa"/>
            <w:gridSpan w:val="4"/>
            <w:tcBorders>
              <w:tl2br w:val="nil"/>
              <w:tr2bl w:val="nil"/>
            </w:tcBorders>
            <w:noWrap w:val="0"/>
            <w:vAlign w:val="center"/>
          </w:tcPr>
          <w:p w14:paraId="7EEF4F72">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793" w:type="dxa"/>
            <w:gridSpan w:val="2"/>
            <w:tcBorders>
              <w:tl2br w:val="nil"/>
              <w:tr2bl w:val="nil"/>
            </w:tcBorders>
            <w:noWrap w:val="0"/>
            <w:vAlign w:val="center"/>
          </w:tcPr>
          <w:p w14:paraId="5FCBE1F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保险</w:t>
            </w:r>
          </w:p>
          <w:p w14:paraId="3F159DF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起止时间</w:t>
            </w:r>
          </w:p>
        </w:tc>
        <w:tc>
          <w:tcPr>
            <w:tcW w:w="3110" w:type="dxa"/>
            <w:gridSpan w:val="3"/>
            <w:tcBorders>
              <w:tl2br w:val="nil"/>
              <w:tr2bl w:val="nil"/>
            </w:tcBorders>
            <w:noWrap w:val="0"/>
            <w:vAlign w:val="center"/>
          </w:tcPr>
          <w:p w14:paraId="62D86A8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r>
      <w:tr w14:paraId="6168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99496D8">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保费金额</w:t>
            </w:r>
          </w:p>
          <w:p w14:paraId="6A8BA4CA">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（万元）</w:t>
            </w:r>
          </w:p>
        </w:tc>
        <w:tc>
          <w:tcPr>
            <w:tcW w:w="1717" w:type="dxa"/>
            <w:gridSpan w:val="3"/>
            <w:tcBorders>
              <w:tl2br w:val="nil"/>
              <w:tr2bl w:val="nil"/>
            </w:tcBorders>
            <w:noWrap w:val="0"/>
            <w:vAlign w:val="center"/>
          </w:tcPr>
          <w:p w14:paraId="04FC16A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489" w:type="dxa"/>
            <w:tcBorders>
              <w:tl2br w:val="nil"/>
              <w:tr2bl w:val="nil"/>
            </w:tcBorders>
            <w:noWrap w:val="0"/>
            <w:vAlign w:val="center"/>
          </w:tcPr>
          <w:p w14:paraId="3F6215FC">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保险费率</w:t>
            </w:r>
          </w:p>
          <w:p w14:paraId="6C68F41E">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w:t>
            </w:r>
          </w:p>
        </w:tc>
        <w:tc>
          <w:tcPr>
            <w:tcW w:w="1793" w:type="dxa"/>
            <w:gridSpan w:val="2"/>
            <w:tcBorders>
              <w:tl2br w:val="nil"/>
              <w:tr2bl w:val="nil"/>
            </w:tcBorders>
            <w:noWrap w:val="0"/>
            <w:vAlign w:val="center"/>
          </w:tcPr>
          <w:p w14:paraId="44A731E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p>
        </w:tc>
        <w:tc>
          <w:tcPr>
            <w:tcW w:w="1509" w:type="dxa"/>
            <w:tcBorders>
              <w:tl2br w:val="nil"/>
              <w:tr2bl w:val="nil"/>
            </w:tcBorders>
            <w:noWrap w:val="0"/>
            <w:vAlign w:val="center"/>
          </w:tcPr>
          <w:p w14:paraId="515623A4">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保费</w:t>
            </w:r>
            <w:r>
              <w:rPr>
                <w:rFonts w:hint="eastAsia" w:ascii="Times New Roman" w:hAnsi="Times New Roman" w:eastAsia="仿宋_GB2312" w:cs="Times New Roman"/>
                <w:color w:val="auto"/>
                <w:kern w:val="0"/>
                <w:sz w:val="24"/>
              </w:rPr>
              <w:t>是否</w:t>
            </w:r>
          </w:p>
          <w:p w14:paraId="372E5335">
            <w:pPr>
              <w:widowControl w:val="0"/>
              <w:spacing w:after="0" w:line="240" w:lineRule="auto"/>
              <w:ind w:firstLine="0" w:firstLineChars="0"/>
              <w:jc w:val="center"/>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足额缴纳</w:t>
            </w:r>
          </w:p>
        </w:tc>
        <w:tc>
          <w:tcPr>
            <w:tcW w:w="1601" w:type="dxa"/>
            <w:gridSpan w:val="2"/>
            <w:tcBorders>
              <w:tl2br w:val="nil"/>
              <w:tr2bl w:val="nil"/>
            </w:tcBorders>
            <w:noWrap w:val="0"/>
            <w:vAlign w:val="center"/>
          </w:tcPr>
          <w:p w14:paraId="1544FF39">
            <w:pPr>
              <w:widowControl w:val="0"/>
              <w:spacing w:after="0" w:line="240" w:lineRule="auto"/>
              <w:ind w:firstLine="0" w:firstLineChars="0"/>
              <w:jc w:val="right"/>
              <w:textAlignment w:val="center"/>
              <w:rPr>
                <w:rFonts w:ascii="Times New Roman" w:hAnsi="Times New Roman" w:eastAsia="仿宋_GB2312" w:cs="Times New Roman"/>
                <w:color w:val="auto"/>
                <w:kern w:val="0"/>
                <w:sz w:val="24"/>
              </w:rPr>
            </w:pPr>
          </w:p>
        </w:tc>
      </w:tr>
      <w:tr w14:paraId="727BF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711125C">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是否</w:t>
            </w:r>
          </w:p>
          <w:p w14:paraId="4891B3FE">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出口产品</w:t>
            </w:r>
          </w:p>
        </w:tc>
        <w:tc>
          <w:tcPr>
            <w:tcW w:w="3206" w:type="dxa"/>
            <w:gridSpan w:val="4"/>
            <w:tcBorders>
              <w:tl2br w:val="nil"/>
              <w:tr2bl w:val="nil"/>
            </w:tcBorders>
            <w:noWrap w:val="0"/>
            <w:vAlign w:val="center"/>
          </w:tcPr>
          <w:p w14:paraId="58D882AD">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c>
          <w:tcPr>
            <w:tcW w:w="1793" w:type="dxa"/>
            <w:gridSpan w:val="2"/>
            <w:tcBorders>
              <w:tl2br w:val="nil"/>
              <w:tr2bl w:val="nil"/>
            </w:tcBorders>
            <w:noWrap w:val="0"/>
            <w:vAlign w:val="center"/>
          </w:tcPr>
          <w:p w14:paraId="02880F9B">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出口</w:t>
            </w:r>
          </w:p>
          <w:p w14:paraId="06749012">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国家或地区</w:t>
            </w:r>
          </w:p>
        </w:tc>
        <w:tc>
          <w:tcPr>
            <w:tcW w:w="3110" w:type="dxa"/>
            <w:gridSpan w:val="3"/>
            <w:tcBorders>
              <w:tl2br w:val="nil"/>
              <w:tr2bl w:val="nil"/>
            </w:tcBorders>
            <w:noWrap w:val="0"/>
            <w:vAlign w:val="center"/>
          </w:tcPr>
          <w:p w14:paraId="4BA6AC7B">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r>
      <w:tr w14:paraId="20B66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7B7782E">
            <w:pPr>
              <w:widowControl w:val="0"/>
              <w:spacing w:after="0" w:line="240" w:lineRule="auto"/>
              <w:ind w:firstLine="0" w:firstLineChars="0"/>
              <w:jc w:val="center"/>
              <w:textAlignment w:val="center"/>
              <w:rPr>
                <w:rFonts w:hint="eastAsia" w:ascii="Times New Roman" w:hAnsi="Times New Roman" w:eastAsia="仿宋_GB2312" w:cs="Times New Roman"/>
                <w:b/>
                <w:color w:val="auto"/>
                <w:kern w:val="0"/>
                <w:sz w:val="24"/>
                <w:lang w:eastAsia="zh-CN"/>
              </w:rPr>
            </w:pPr>
            <w:r>
              <w:rPr>
                <w:rFonts w:hint="eastAsia" w:ascii="Times New Roman" w:hAnsi="Times New Roman" w:eastAsia="楷体_GB2312" w:cs="楷体_GB2312"/>
                <w:b/>
                <w:color w:val="auto"/>
                <w:kern w:val="0"/>
                <w:sz w:val="24"/>
              </w:rPr>
              <w:t>四、历史出险情况</w:t>
            </w:r>
            <w:r>
              <w:rPr>
                <w:rFonts w:hint="eastAsia" w:ascii="Times New Roman" w:hAnsi="Times New Roman" w:eastAsia="仿宋_GB2312" w:cs="Times New Roman"/>
                <w:color w:val="auto"/>
                <w:kern w:val="0"/>
                <w:sz w:val="24"/>
                <w:vertAlign w:val="superscript"/>
                <w:lang w:val="en-US" w:eastAsia="zh-CN"/>
              </w:rPr>
              <w:t>5</w:t>
            </w:r>
          </w:p>
        </w:tc>
      </w:tr>
      <w:tr w14:paraId="1185C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5557FE6F">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保险公司</w:t>
            </w:r>
          </w:p>
        </w:tc>
        <w:tc>
          <w:tcPr>
            <w:tcW w:w="8109" w:type="dxa"/>
            <w:gridSpan w:val="9"/>
            <w:tcBorders>
              <w:tl2br w:val="nil"/>
              <w:tr2bl w:val="nil"/>
            </w:tcBorders>
            <w:noWrap w:val="0"/>
            <w:vAlign w:val="center"/>
          </w:tcPr>
          <w:p w14:paraId="7EAEEEE6">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r>
      <w:tr w14:paraId="7077B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38A91339">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eastAsia" w:ascii="Times New Roman" w:hAnsi="Times New Roman" w:eastAsia="仿宋_GB2312" w:cs="Times New Roman"/>
                <w:bCs/>
                <w:color w:val="auto"/>
                <w:kern w:val="0"/>
                <w:sz w:val="24"/>
              </w:rPr>
              <w:t>出险险种</w:t>
            </w:r>
          </w:p>
        </w:tc>
        <w:tc>
          <w:tcPr>
            <w:tcW w:w="4999" w:type="dxa"/>
            <w:gridSpan w:val="6"/>
            <w:tcBorders>
              <w:tl2br w:val="nil"/>
              <w:tr2bl w:val="nil"/>
            </w:tcBorders>
            <w:noWrap w:val="0"/>
            <w:vAlign w:val="center"/>
          </w:tcPr>
          <w:p w14:paraId="1F69DCEB">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c>
          <w:tcPr>
            <w:tcW w:w="1509" w:type="dxa"/>
            <w:tcBorders>
              <w:tl2br w:val="nil"/>
              <w:tr2bl w:val="nil"/>
            </w:tcBorders>
            <w:noWrap w:val="0"/>
            <w:vAlign w:val="center"/>
          </w:tcPr>
          <w:p w14:paraId="224C6917">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出险时间</w:t>
            </w:r>
          </w:p>
        </w:tc>
        <w:tc>
          <w:tcPr>
            <w:tcW w:w="1601" w:type="dxa"/>
            <w:gridSpan w:val="2"/>
            <w:tcBorders>
              <w:tl2br w:val="nil"/>
              <w:tr2bl w:val="nil"/>
            </w:tcBorders>
            <w:noWrap w:val="0"/>
            <w:vAlign w:val="center"/>
          </w:tcPr>
          <w:p w14:paraId="5CBA8D4A">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r>
      <w:tr w14:paraId="113A9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61F1FF55">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是否</w:t>
            </w:r>
          </w:p>
          <w:p w14:paraId="730925AA">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完成理赔</w:t>
            </w:r>
          </w:p>
        </w:tc>
        <w:tc>
          <w:tcPr>
            <w:tcW w:w="1625" w:type="dxa"/>
            <w:gridSpan w:val="2"/>
            <w:tcBorders>
              <w:tl2br w:val="nil"/>
              <w:tr2bl w:val="nil"/>
            </w:tcBorders>
            <w:noWrap w:val="0"/>
            <w:vAlign w:val="center"/>
          </w:tcPr>
          <w:p w14:paraId="4DC0A8DF">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c>
          <w:tcPr>
            <w:tcW w:w="1687" w:type="dxa"/>
            <w:gridSpan w:val="3"/>
            <w:tcBorders>
              <w:tl2br w:val="nil"/>
              <w:tr2bl w:val="nil"/>
            </w:tcBorders>
            <w:noWrap w:val="0"/>
            <w:vAlign w:val="center"/>
          </w:tcPr>
          <w:p w14:paraId="1E01FF7D">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用户单位</w:t>
            </w:r>
          </w:p>
        </w:tc>
        <w:tc>
          <w:tcPr>
            <w:tcW w:w="4797" w:type="dxa"/>
            <w:gridSpan w:val="4"/>
            <w:tcBorders>
              <w:tl2br w:val="nil"/>
              <w:tr2bl w:val="nil"/>
            </w:tcBorders>
            <w:noWrap w:val="0"/>
            <w:vAlign w:val="center"/>
          </w:tcPr>
          <w:p w14:paraId="753F5D62">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r>
      <w:tr w14:paraId="5964F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33EF5F5">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已</w:t>
            </w:r>
            <w:bookmarkStart w:id="2" w:name="hmcheck_1222cd136ec94f2bbce44690f1969d3d"/>
            <w:r>
              <w:rPr>
                <w:rFonts w:hint="eastAsia" w:ascii="Times New Roman" w:hAnsi="Times New Roman" w:eastAsia="仿宋_GB2312" w:cs="Times New Roman"/>
                <w:bCs/>
                <w:color w:val="auto"/>
                <w:kern w:val="0"/>
                <w:sz w:val="24"/>
                <w:shd w:val="clear" w:color="auto" w:fill="FFFFFF"/>
              </w:rPr>
              <w:t>决</w:t>
            </w:r>
            <w:bookmarkEnd w:id="2"/>
            <w:r>
              <w:rPr>
                <w:rFonts w:hint="eastAsia" w:ascii="Times New Roman" w:hAnsi="Times New Roman" w:eastAsia="仿宋_GB2312" w:cs="Times New Roman"/>
                <w:bCs/>
                <w:color w:val="auto"/>
                <w:kern w:val="0"/>
                <w:sz w:val="24"/>
              </w:rPr>
              <w:t>赔付金额</w:t>
            </w:r>
          </w:p>
          <w:p w14:paraId="0DEBBE3E">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（万元）</w:t>
            </w:r>
          </w:p>
        </w:tc>
        <w:tc>
          <w:tcPr>
            <w:tcW w:w="1625" w:type="dxa"/>
            <w:gridSpan w:val="2"/>
            <w:tcBorders>
              <w:tl2br w:val="nil"/>
              <w:tr2bl w:val="nil"/>
            </w:tcBorders>
            <w:noWrap w:val="0"/>
            <w:vAlign w:val="center"/>
          </w:tcPr>
          <w:p w14:paraId="1F3600C7">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c>
          <w:tcPr>
            <w:tcW w:w="1687" w:type="dxa"/>
            <w:gridSpan w:val="3"/>
            <w:tcBorders>
              <w:tl2br w:val="nil"/>
              <w:tr2bl w:val="nil"/>
            </w:tcBorders>
            <w:noWrap w:val="0"/>
            <w:vAlign w:val="center"/>
          </w:tcPr>
          <w:p w14:paraId="2043EBC6">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未决赔付金额</w:t>
            </w:r>
          </w:p>
          <w:p w14:paraId="33200423">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（万元）</w:t>
            </w:r>
          </w:p>
        </w:tc>
        <w:tc>
          <w:tcPr>
            <w:tcW w:w="1687" w:type="dxa"/>
            <w:tcBorders>
              <w:tl2br w:val="nil"/>
              <w:tr2bl w:val="nil"/>
            </w:tcBorders>
            <w:noWrap w:val="0"/>
            <w:vAlign w:val="center"/>
          </w:tcPr>
          <w:p w14:paraId="7574C01F">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c>
          <w:tcPr>
            <w:tcW w:w="1721" w:type="dxa"/>
            <w:gridSpan w:val="2"/>
            <w:tcBorders>
              <w:tl2br w:val="nil"/>
              <w:tr2bl w:val="nil"/>
            </w:tcBorders>
            <w:noWrap w:val="0"/>
            <w:vAlign w:val="center"/>
          </w:tcPr>
          <w:p w14:paraId="0E8A7EAF">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r>
              <w:rPr>
                <w:rFonts w:hint="eastAsia" w:ascii="Times New Roman" w:hAnsi="Times New Roman" w:eastAsia="仿宋_GB2312" w:cs="Times New Roman"/>
                <w:bCs/>
                <w:color w:val="auto"/>
                <w:kern w:val="0"/>
                <w:sz w:val="24"/>
              </w:rPr>
              <w:t>赔付时间</w:t>
            </w:r>
          </w:p>
        </w:tc>
        <w:tc>
          <w:tcPr>
            <w:tcW w:w="1389" w:type="dxa"/>
            <w:tcBorders>
              <w:tl2br w:val="nil"/>
              <w:tr2bl w:val="nil"/>
            </w:tcBorders>
            <w:noWrap w:val="0"/>
            <w:vAlign w:val="center"/>
          </w:tcPr>
          <w:p w14:paraId="6880C00B">
            <w:pPr>
              <w:widowControl w:val="0"/>
              <w:spacing w:after="0" w:line="240" w:lineRule="auto"/>
              <w:ind w:firstLine="0" w:firstLineChars="0"/>
              <w:jc w:val="center"/>
              <w:textAlignment w:val="center"/>
              <w:rPr>
                <w:rFonts w:ascii="Times New Roman" w:hAnsi="Times New Roman" w:eastAsia="仿宋_GB2312" w:cs="Times New Roman"/>
                <w:bCs/>
                <w:color w:val="auto"/>
                <w:kern w:val="0"/>
                <w:sz w:val="24"/>
              </w:rPr>
            </w:pPr>
          </w:p>
        </w:tc>
      </w:tr>
      <w:tr w14:paraId="6CC50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8125D63">
            <w:pPr>
              <w:widowControl w:val="0"/>
              <w:spacing w:after="0" w:line="240" w:lineRule="auto"/>
              <w:ind w:firstLine="0" w:firstLineChars="0"/>
              <w:jc w:val="center"/>
              <w:textAlignment w:val="center"/>
              <w:rPr>
                <w:rFonts w:ascii="Times New Roman" w:hAnsi="Times New Roman" w:eastAsia="仿宋_GB2312" w:cs="Times New Roman"/>
                <w:b/>
                <w:color w:val="auto"/>
                <w:kern w:val="0"/>
                <w:sz w:val="24"/>
              </w:rPr>
            </w:pPr>
            <w:r>
              <w:rPr>
                <w:rFonts w:hint="default" w:ascii="Times New Roman" w:hAnsi="Times New Roman" w:eastAsia="楷体_GB2312" w:cs="楷体_GB2312"/>
                <w:b/>
                <w:color w:val="auto"/>
                <w:kern w:val="0"/>
                <w:sz w:val="24"/>
              </w:rPr>
              <w:t>五</w:t>
            </w:r>
            <w:r>
              <w:rPr>
                <w:rFonts w:hint="eastAsia" w:ascii="Times New Roman" w:hAnsi="Times New Roman" w:eastAsia="楷体_GB2312" w:cs="楷体_GB2312"/>
                <w:b/>
                <w:color w:val="auto"/>
                <w:kern w:val="0"/>
                <w:sz w:val="24"/>
              </w:rPr>
              <w:t>、承诺事项</w:t>
            </w:r>
          </w:p>
        </w:tc>
      </w:tr>
      <w:tr w14:paraId="11910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7A8AA73F">
            <w:pPr>
              <w:widowControl w:val="0"/>
              <w:spacing w:after="0"/>
              <w:ind w:firstLine="48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我单位近3年内获中央财政资金支持项目执行情况良好，在相关绩效评价和监督检查中未发现违规、违法问题；我单位近3年内在质量、安全、环保等方面未发生重大事故</w:t>
            </w:r>
            <w:r>
              <w:rPr>
                <w:rFonts w:hint="eastAsia" w:ascii="Times New Roman" w:hAnsi="Times New Roman" w:eastAsia="仿宋_GB2312" w:cs="Times New Roman"/>
                <w:strike w:val="0"/>
                <w:color w:val="auto"/>
                <w:kern w:val="0"/>
                <w:sz w:val="24"/>
              </w:rPr>
              <w:t>，不属于失信被执行人</w:t>
            </w:r>
            <w:r>
              <w:rPr>
                <w:rFonts w:hint="eastAsia" w:ascii="Times New Roman" w:hAnsi="Times New Roman" w:eastAsia="仿宋_GB2312" w:cs="Times New Roman"/>
                <w:color w:val="auto"/>
                <w:kern w:val="0"/>
                <w:sz w:val="24"/>
              </w:rPr>
              <w:t>；申</w:t>
            </w:r>
            <w:r>
              <w:rPr>
                <w:rFonts w:hint="default" w:ascii="Times New Roman" w:hAnsi="Times New Roman" w:eastAsia="仿宋_GB2312" w:cs="Times New Roman"/>
                <w:color w:val="auto"/>
                <w:kern w:val="0"/>
                <w:sz w:val="24"/>
              </w:rPr>
              <w:t>请</w:t>
            </w:r>
            <w:r>
              <w:rPr>
                <w:rFonts w:hint="eastAsia" w:ascii="Times New Roman" w:hAnsi="Times New Roman" w:eastAsia="仿宋_GB2312" w:cs="Times New Roman"/>
                <w:color w:val="auto"/>
                <w:kern w:val="0"/>
                <w:sz w:val="24"/>
              </w:rPr>
              <w:t>材料均真实、有效、完整，复印件与原件核对一致，如有不实，愿承担相应责任。</w:t>
            </w:r>
          </w:p>
          <w:p w14:paraId="4BABEBFF">
            <w:pPr>
              <w:widowControl w:val="0"/>
              <w:spacing w:after="0"/>
              <w:ind w:firstLine="7200" w:firstLineChars="300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申请单位盖章</w:t>
            </w:r>
          </w:p>
          <w:p w14:paraId="409C3988">
            <w:pPr>
              <w:widowControl w:val="0"/>
              <w:spacing w:after="0"/>
              <w:ind w:firstLine="7200" w:firstLineChars="300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年</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月</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日</w:t>
            </w:r>
          </w:p>
        </w:tc>
      </w:tr>
      <w:tr w14:paraId="550D5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noWrap w:val="0"/>
            <w:vAlign w:val="center"/>
          </w:tcPr>
          <w:p w14:paraId="39B97A77">
            <w:pPr>
              <w:widowControl w:val="0"/>
              <w:spacing w:after="0"/>
              <w:ind w:firstLine="48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我单位出具的材料均真实、有效、完整，复印件与原件核对一致，如有不实，愿承担相应责任。</w:t>
            </w:r>
          </w:p>
          <w:p w14:paraId="56217C4C">
            <w:pPr>
              <w:widowControl w:val="0"/>
              <w:spacing w:after="0"/>
              <w:ind w:firstLine="0" w:firstLineChars="0"/>
              <w:jc w:val="left"/>
              <w:textAlignment w:val="center"/>
              <w:rPr>
                <w:rFonts w:ascii="Times New Roman" w:hAnsi="Times New Roman" w:eastAsia="仿宋_GB2312" w:cs="Times New Roman"/>
                <w:color w:val="auto"/>
                <w:kern w:val="0"/>
                <w:sz w:val="24"/>
              </w:rPr>
            </w:pPr>
          </w:p>
          <w:p w14:paraId="5F400B9C">
            <w:pPr>
              <w:widowControl w:val="0"/>
              <w:spacing w:after="0"/>
              <w:ind w:firstLine="7200" w:firstLineChars="3000"/>
              <w:textAlignment w:val="center"/>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保险公司盖章</w:t>
            </w:r>
            <w:r>
              <w:rPr>
                <w:rFonts w:hint="eastAsia" w:ascii="Times New Roman" w:hAnsi="Times New Roman" w:eastAsia="仿宋_GB2312" w:cs="Times New Roman"/>
                <w:color w:val="auto"/>
                <w:kern w:val="0"/>
                <w:sz w:val="24"/>
                <w:vertAlign w:val="superscript"/>
                <w:lang w:val="en-US" w:eastAsia="zh-CN"/>
              </w:rPr>
              <w:t>6</w:t>
            </w:r>
          </w:p>
          <w:p w14:paraId="27806EAF">
            <w:pPr>
              <w:widowControl w:val="0"/>
              <w:spacing w:after="0"/>
              <w:ind w:right="480" w:firstLine="7200" w:firstLineChars="3000"/>
              <w:textAlignment w:val="center"/>
              <w:rPr>
                <w:rFonts w:ascii="Times New Roman" w:hAnsi="Times New Roman" w:eastAsia="仿宋_GB2312" w:cs="Times New Roman"/>
                <w:color w:val="auto"/>
                <w:sz w:val="24"/>
              </w:rPr>
            </w:pPr>
            <w:r>
              <w:rPr>
                <w:rFonts w:ascii="Times New Roman" w:hAnsi="Times New Roman" w:eastAsia="仿宋_GB2312" w:cs="Times New Roman"/>
                <w:color w:val="auto"/>
                <w:kern w:val="0"/>
                <w:sz w:val="24"/>
              </w:rPr>
              <w:t>年</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月</w:t>
            </w:r>
            <w:r>
              <w:rPr>
                <w:rFonts w:hint="eastAsia" w:ascii="Times New Roman" w:hAnsi="Times New Roman" w:eastAsia="仿宋_GB2312" w:cs="Times New Roman"/>
                <w:color w:val="auto"/>
                <w:kern w:val="0"/>
                <w:sz w:val="24"/>
              </w:rPr>
              <w:t xml:space="preserve">   </w:t>
            </w:r>
            <w:r>
              <w:rPr>
                <w:rFonts w:ascii="Times New Roman" w:hAnsi="Times New Roman" w:eastAsia="仿宋_GB2312" w:cs="Times New Roman"/>
                <w:color w:val="auto"/>
                <w:kern w:val="0"/>
                <w:sz w:val="24"/>
              </w:rPr>
              <w:t>日</w:t>
            </w:r>
          </w:p>
        </w:tc>
      </w:tr>
    </w:tbl>
    <w:p w14:paraId="2D4970A1">
      <w:pPr>
        <w:widowControl w:val="0"/>
        <w:snapToGrid w:val="0"/>
        <w:spacing w:after="0" w:line="240" w:lineRule="auto"/>
        <w:ind w:left="-240" w:leftChars="-100" w:firstLine="0" w:firstLineChars="0"/>
        <w:textAlignment w:val="center"/>
        <w:rPr>
          <w:rFonts w:ascii="Times New Roman" w:hAnsi="Times New Roman" w:eastAsia="仿宋_GB2312" w:cs="Times New Roman"/>
          <w:b/>
          <w:bCs/>
          <w:color w:val="auto"/>
          <w:kern w:val="0"/>
          <w:sz w:val="24"/>
        </w:rPr>
      </w:pPr>
      <w:r>
        <w:rPr>
          <w:rFonts w:ascii="Times New Roman" w:hAnsi="Times New Roman" w:eastAsia="仿宋_GB2312" w:cs="Times New Roman"/>
          <w:b/>
          <w:bCs/>
          <w:color w:val="auto"/>
          <w:kern w:val="0"/>
          <w:sz w:val="24"/>
        </w:rPr>
        <w:t>填表说明：</w:t>
      </w:r>
    </w:p>
    <w:p w14:paraId="0E19EF44">
      <w:pPr>
        <w:widowControl w:val="0"/>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1.</w:t>
      </w:r>
      <w:r>
        <w:rPr>
          <w:rFonts w:hint="eastAsia" w:ascii="Times New Roman" w:hAnsi="Times New Roman" w:eastAsia="仿宋_GB2312" w:cs="Times New Roman"/>
          <w:color w:val="auto"/>
          <w:kern w:val="0"/>
          <w:sz w:val="24"/>
        </w:rPr>
        <w:t>“装备名称”应与销售合同、</w:t>
      </w:r>
      <w:r>
        <w:rPr>
          <w:rFonts w:hint="eastAsia" w:ascii="Times New Roman" w:hAnsi="Times New Roman" w:eastAsia="仿宋_GB2312" w:cs="Times New Roman"/>
          <w:color w:val="auto"/>
          <w:kern w:val="0"/>
          <w:sz w:val="24"/>
          <w:lang w:eastAsia="zh-CN"/>
        </w:rPr>
        <w:t>用户</w:t>
      </w:r>
      <w:r>
        <w:rPr>
          <w:rFonts w:hint="eastAsia" w:ascii="Times New Roman" w:hAnsi="Times New Roman" w:eastAsia="仿宋_GB2312" w:cs="Times New Roman"/>
          <w:color w:val="auto"/>
          <w:kern w:val="0"/>
          <w:sz w:val="24"/>
        </w:rPr>
        <w:t>交付证明、保单等材料一致。</w:t>
      </w:r>
    </w:p>
    <w:p w14:paraId="612EFDB0">
      <w:pPr>
        <w:widowControl w:val="0"/>
        <w:numPr>
          <w:ilvl w:val="0"/>
          <w:numId w:val="2"/>
        </w:numPr>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“资格所属《目录》条目”填写格式为x.x.x，如1.1.</w:t>
      </w:r>
      <w:r>
        <w:rPr>
          <w:rFonts w:hint="eastAsia" w:ascii="Times New Roman" w:hAnsi="Times New Roman" w:eastAsia="仿宋_GB2312" w:cs="Times New Roman"/>
          <w:color w:val="auto"/>
          <w:kern w:val="0"/>
          <w:sz w:val="24"/>
          <w:lang w:val="en-US" w:eastAsia="zh-CN"/>
        </w:rPr>
        <w:t>2</w:t>
      </w:r>
      <w:r>
        <w:rPr>
          <w:rFonts w:hint="eastAsia" w:ascii="Times New Roman" w:hAnsi="Times New Roman" w:eastAsia="仿宋_GB2312" w:cs="Times New Roman"/>
          <w:color w:val="auto"/>
          <w:kern w:val="0"/>
          <w:sz w:val="24"/>
        </w:rPr>
        <w:t>。</w:t>
      </w:r>
    </w:p>
    <w:p w14:paraId="063C2168">
      <w:pPr>
        <w:widowControl w:val="0"/>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lang w:val="en-US" w:eastAsia="zh-CN"/>
        </w:rPr>
        <w:t>3.</w:t>
      </w:r>
      <w:r>
        <w:rPr>
          <w:rFonts w:hint="eastAsia" w:ascii="Times New Roman" w:hAnsi="Times New Roman" w:eastAsia="仿宋_GB2312" w:cs="Times New Roman"/>
          <w:color w:val="auto"/>
          <w:kern w:val="0"/>
          <w:sz w:val="24"/>
        </w:rPr>
        <w:t>“装备总价值”为所有装备净价值之和，不含</w:t>
      </w:r>
      <w:r>
        <w:rPr>
          <w:rFonts w:hint="eastAsia" w:ascii="Times New Roman" w:hAnsi="Times New Roman" w:eastAsia="仿宋_GB2312" w:cs="Times New Roman"/>
          <w:color w:val="auto"/>
          <w:kern w:val="0"/>
          <w:sz w:val="24"/>
          <w:lang w:val="en-US" w:eastAsia="zh-CN"/>
        </w:rPr>
        <w:t>增值税、</w:t>
      </w:r>
      <w:r>
        <w:rPr>
          <w:rFonts w:hint="eastAsia" w:ascii="Times New Roman" w:hAnsi="Times New Roman" w:eastAsia="仿宋_GB2312" w:cs="Times New Roman"/>
          <w:color w:val="auto"/>
          <w:kern w:val="0"/>
          <w:sz w:val="24"/>
        </w:rPr>
        <w:t>物流、售后、备件、培训等费用。</w:t>
      </w:r>
    </w:p>
    <w:p w14:paraId="032335C5">
      <w:pPr>
        <w:widowControl w:val="0"/>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4.</w:t>
      </w:r>
      <w:r>
        <w:rPr>
          <w:rFonts w:hint="eastAsia" w:ascii="Times New Roman" w:hAnsi="Times New Roman" w:eastAsia="仿宋_GB2312" w:cs="Times New Roman"/>
          <w:color w:val="auto"/>
          <w:kern w:val="0"/>
          <w:sz w:val="24"/>
        </w:rPr>
        <w:t>涉及多个装备或险种的，请复制表格，依次列明。</w:t>
      </w:r>
    </w:p>
    <w:p w14:paraId="00692055">
      <w:pPr>
        <w:widowControl w:val="0"/>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5.</w:t>
      </w:r>
      <w:r>
        <w:rPr>
          <w:rFonts w:hint="eastAsia" w:ascii="Times New Roman" w:hAnsi="Times New Roman" w:eastAsia="仿宋_GB2312" w:cs="Times New Roman"/>
          <w:color w:val="auto"/>
          <w:kern w:val="0"/>
          <w:sz w:val="24"/>
        </w:rPr>
        <w:t>“历史出险情况”指享受过保险补偿政策支持装备，在保险期间内发生过保险责任范围内的事故，并向承保保险公司提出过理赔申请、获得过保险赔付的相关情况。</w:t>
      </w:r>
    </w:p>
    <w:p w14:paraId="4A18D489">
      <w:pPr>
        <w:widowControl w:val="0"/>
        <w:snapToGrid w:val="0"/>
        <w:spacing w:after="0" w:line="240" w:lineRule="auto"/>
        <w:ind w:left="-24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6.</w:t>
      </w:r>
      <w:r>
        <w:rPr>
          <w:rFonts w:hint="eastAsia" w:ascii="Times New Roman" w:hAnsi="Times New Roman" w:eastAsia="仿宋_GB2312" w:cs="Times New Roman"/>
          <w:color w:val="auto"/>
          <w:kern w:val="0"/>
          <w:sz w:val="24"/>
        </w:rPr>
        <w:t>保险公司公章应加盖省级分公司及以上机构</w:t>
      </w:r>
      <w:bookmarkStart w:id="3" w:name="hmcheck_d8c2074196d44fd3801a180aa8d3339c"/>
      <w:r>
        <w:rPr>
          <w:rFonts w:hint="eastAsia" w:ascii="Times New Roman" w:hAnsi="Times New Roman" w:eastAsia="仿宋_GB2312" w:cs="Times New Roman"/>
          <w:color w:val="auto"/>
          <w:kern w:val="0"/>
          <w:sz w:val="24"/>
          <w:shd w:val="clear" w:color="auto" w:fill="auto"/>
          <w:lang w:eastAsia="zh-CN"/>
        </w:rPr>
        <w:t>印章</w:t>
      </w:r>
      <w:bookmarkEnd w:id="3"/>
      <w:r>
        <w:rPr>
          <w:rFonts w:hint="eastAsia" w:ascii="Times New Roman" w:hAnsi="Times New Roman" w:eastAsia="仿宋_GB2312" w:cs="Times New Roman"/>
          <w:color w:val="auto"/>
          <w:kern w:val="0"/>
          <w:sz w:val="24"/>
        </w:rPr>
        <w:t>。</w:t>
      </w:r>
    </w:p>
    <w:p w14:paraId="38E68FDF">
      <w:pPr>
        <w:widowControl w:val="0"/>
        <w:numPr>
          <w:ilvl w:val="0"/>
          <w:numId w:val="0"/>
        </w:numPr>
        <w:snapToGrid w:val="0"/>
        <w:spacing w:after="0" w:line="240" w:lineRule="auto"/>
        <w:ind w:left="-240" w:leftChars="-100" w:firstLine="0" w:firstLineChars="0"/>
        <w:jc w:val="left"/>
        <w:textAlignment w:val="center"/>
        <w:rPr>
          <w:rFonts w:hint="eastAsia" w:ascii="Times New Roman" w:hAnsi="Times New Roman" w:eastAsia="仿宋_GB2312" w:cs="Times New Roman"/>
          <w:color w:val="auto"/>
          <w:kern w:val="0"/>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23A3FA4">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3</w:t>
      </w:r>
    </w:p>
    <w:p w14:paraId="41524154">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资格审定汇总表</w:t>
      </w:r>
    </w:p>
    <w:p w14:paraId="3F3E51A3">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72D213A5">
      <w:pPr>
        <w:pStyle w:val="2"/>
        <w:spacing w:after="0" w:line="240" w:lineRule="auto"/>
        <w:ind w:firstLine="0" w:firstLineChars="0"/>
        <w:rPr>
          <w:rFonts w:hint="default" w:ascii="Times New Roman" w:hAnsi="Times New Roman" w:eastAsia="黑体" w:cs="Times New Roman"/>
          <w:color w:val="auto"/>
          <w:sz w:val="28"/>
          <w:szCs w:val="28"/>
          <w:u w:val="single"/>
        </w:rPr>
      </w:pPr>
      <w:r>
        <w:rPr>
          <w:rFonts w:hint="default" w:ascii="Times New Roman" w:hAnsi="Times New Roman" w:eastAsia="黑体" w:cs="Times New Roman"/>
          <w:color w:val="auto"/>
          <w:sz w:val="28"/>
          <w:szCs w:val="28"/>
        </w:rPr>
        <w:t>推荐单位：</w:t>
      </w:r>
      <w:r>
        <w:rPr>
          <w:rFonts w:hint="default" w:ascii="Times New Roman" w:hAnsi="Times New Roman" w:eastAsia="黑体" w:cs="Times New Roman"/>
          <w:color w:val="auto"/>
          <w:sz w:val="28"/>
          <w:szCs w:val="28"/>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63"/>
        <w:gridCol w:w="1545"/>
        <w:gridCol w:w="1445"/>
        <w:gridCol w:w="3045"/>
        <w:gridCol w:w="1521"/>
        <w:gridCol w:w="1787"/>
        <w:gridCol w:w="1694"/>
      </w:tblGrid>
      <w:tr w14:paraId="3D10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ABBF934">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序号</w:t>
            </w:r>
          </w:p>
        </w:tc>
        <w:tc>
          <w:tcPr>
            <w:tcW w:w="2363" w:type="dxa"/>
            <w:noWrap w:val="0"/>
            <w:vAlign w:val="center"/>
          </w:tcPr>
          <w:p w14:paraId="7DFA2259">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申报单位名称</w:t>
            </w:r>
          </w:p>
        </w:tc>
        <w:tc>
          <w:tcPr>
            <w:tcW w:w="1545" w:type="dxa"/>
            <w:noWrap w:val="0"/>
            <w:vAlign w:val="center"/>
          </w:tcPr>
          <w:p w14:paraId="120336FC">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申报单位</w:t>
            </w:r>
          </w:p>
          <w:p w14:paraId="161FBA9E">
            <w:pPr>
              <w:snapToGrid w:val="0"/>
              <w:spacing w:after="0" w:line="240" w:lineRule="auto"/>
              <w:ind w:firstLine="0" w:firstLineChars="0"/>
              <w:jc w:val="center"/>
              <w:rPr>
                <w:rFonts w:ascii="Times New Roman" w:hAnsi="Times New Roman"/>
                <w:color w:val="auto"/>
                <w:sz w:val="22"/>
                <w:szCs w:val="22"/>
              </w:rPr>
            </w:pPr>
            <w:r>
              <w:rPr>
                <w:rFonts w:hint="eastAsia" w:ascii="Times New Roman" w:hAnsi="Times New Roman" w:eastAsia="黑体" w:cs="Times New Roman"/>
                <w:color w:val="auto"/>
                <w:sz w:val="22"/>
                <w:szCs w:val="22"/>
              </w:rPr>
              <w:t>所属地</w:t>
            </w:r>
            <w:r>
              <w:rPr>
                <w:rFonts w:hint="eastAsia" w:ascii="Times New Roman" w:hAnsi="Times New Roman" w:eastAsia="黑体" w:cs="Times New Roman"/>
                <w:color w:val="auto"/>
                <w:sz w:val="22"/>
                <w:szCs w:val="22"/>
                <w:vertAlign w:val="superscript"/>
              </w:rPr>
              <w:t>1</w:t>
            </w:r>
          </w:p>
        </w:tc>
        <w:tc>
          <w:tcPr>
            <w:tcW w:w="1445" w:type="dxa"/>
            <w:noWrap w:val="0"/>
            <w:vAlign w:val="center"/>
          </w:tcPr>
          <w:p w14:paraId="68E3A3E2">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申报</w:t>
            </w:r>
          </w:p>
          <w:p w14:paraId="47497F59">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单位性质</w:t>
            </w:r>
          </w:p>
        </w:tc>
        <w:tc>
          <w:tcPr>
            <w:tcW w:w="3045" w:type="dxa"/>
            <w:noWrap w:val="0"/>
            <w:vAlign w:val="center"/>
          </w:tcPr>
          <w:p w14:paraId="38E2A4CD">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申报装备名称</w:t>
            </w:r>
          </w:p>
        </w:tc>
        <w:tc>
          <w:tcPr>
            <w:tcW w:w="1521" w:type="dxa"/>
            <w:noWrap w:val="0"/>
            <w:vAlign w:val="center"/>
          </w:tcPr>
          <w:p w14:paraId="4498B657">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目录编号</w:t>
            </w:r>
          </w:p>
        </w:tc>
        <w:tc>
          <w:tcPr>
            <w:tcW w:w="1787" w:type="dxa"/>
            <w:noWrap w:val="0"/>
            <w:vAlign w:val="center"/>
          </w:tcPr>
          <w:p w14:paraId="2DB0E1FD">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支持方式</w:t>
            </w:r>
          </w:p>
        </w:tc>
        <w:tc>
          <w:tcPr>
            <w:tcW w:w="1694" w:type="dxa"/>
            <w:noWrap w:val="0"/>
            <w:vAlign w:val="center"/>
          </w:tcPr>
          <w:p w14:paraId="40F3BE18">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装备价值</w:t>
            </w:r>
          </w:p>
          <w:p w14:paraId="3FAA1B1B">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（万元）</w:t>
            </w:r>
          </w:p>
        </w:tc>
      </w:tr>
      <w:tr w14:paraId="598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6AC67FE">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r>
              <w:rPr>
                <w:rFonts w:ascii="Times New Roman" w:hAnsi="Times New Roman" w:eastAsia="仿宋_GB2312" w:cs="Times New Roman"/>
                <w:color w:val="auto"/>
                <w:kern w:val="0"/>
                <w:sz w:val="21"/>
                <w:szCs w:val="21"/>
              </w:rPr>
              <w:t>1</w:t>
            </w:r>
          </w:p>
        </w:tc>
        <w:tc>
          <w:tcPr>
            <w:tcW w:w="2363" w:type="dxa"/>
            <w:noWrap w:val="0"/>
            <w:vAlign w:val="center"/>
          </w:tcPr>
          <w:p w14:paraId="22B11DB5">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45" w:type="dxa"/>
            <w:noWrap w:val="0"/>
            <w:vAlign w:val="center"/>
          </w:tcPr>
          <w:p w14:paraId="51528F51">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445" w:type="dxa"/>
            <w:noWrap w:val="0"/>
            <w:vAlign w:val="center"/>
          </w:tcPr>
          <w:p w14:paraId="07C3A922">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3045" w:type="dxa"/>
            <w:noWrap w:val="0"/>
            <w:vAlign w:val="center"/>
          </w:tcPr>
          <w:p w14:paraId="2C29CB9C">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21" w:type="dxa"/>
            <w:noWrap w:val="0"/>
            <w:vAlign w:val="center"/>
          </w:tcPr>
          <w:p w14:paraId="5178EC12">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787" w:type="dxa"/>
            <w:noWrap w:val="0"/>
            <w:vAlign w:val="center"/>
          </w:tcPr>
          <w:p w14:paraId="384134F4">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694" w:type="dxa"/>
            <w:noWrap w:val="0"/>
            <w:vAlign w:val="center"/>
          </w:tcPr>
          <w:p w14:paraId="0315C710">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r>
      <w:tr w14:paraId="1D9D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49A4FED">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r>
              <w:rPr>
                <w:rFonts w:ascii="Times New Roman" w:hAnsi="Times New Roman" w:eastAsia="仿宋_GB2312" w:cs="Times New Roman"/>
                <w:color w:val="auto"/>
                <w:kern w:val="0"/>
                <w:sz w:val="21"/>
                <w:szCs w:val="21"/>
              </w:rPr>
              <w:t>2</w:t>
            </w:r>
          </w:p>
        </w:tc>
        <w:tc>
          <w:tcPr>
            <w:tcW w:w="2363" w:type="dxa"/>
            <w:noWrap w:val="0"/>
            <w:vAlign w:val="center"/>
          </w:tcPr>
          <w:p w14:paraId="3BDD72A0">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45" w:type="dxa"/>
            <w:noWrap w:val="0"/>
            <w:vAlign w:val="center"/>
          </w:tcPr>
          <w:p w14:paraId="45964364">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445" w:type="dxa"/>
            <w:noWrap w:val="0"/>
            <w:vAlign w:val="center"/>
          </w:tcPr>
          <w:p w14:paraId="2FDFCD61">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3045" w:type="dxa"/>
            <w:noWrap w:val="0"/>
            <w:vAlign w:val="center"/>
          </w:tcPr>
          <w:p w14:paraId="2DC8FA12">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21" w:type="dxa"/>
            <w:noWrap w:val="0"/>
            <w:vAlign w:val="center"/>
          </w:tcPr>
          <w:p w14:paraId="6388EBF7">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787" w:type="dxa"/>
            <w:noWrap w:val="0"/>
            <w:vAlign w:val="center"/>
          </w:tcPr>
          <w:p w14:paraId="277D3F92">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694" w:type="dxa"/>
            <w:noWrap w:val="0"/>
            <w:vAlign w:val="center"/>
          </w:tcPr>
          <w:p w14:paraId="706B9D77">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r>
      <w:tr w14:paraId="625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895381B">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w:t>
            </w:r>
          </w:p>
        </w:tc>
        <w:tc>
          <w:tcPr>
            <w:tcW w:w="2363" w:type="dxa"/>
            <w:noWrap w:val="0"/>
            <w:vAlign w:val="center"/>
          </w:tcPr>
          <w:p w14:paraId="129B0015">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45" w:type="dxa"/>
            <w:noWrap w:val="0"/>
            <w:vAlign w:val="center"/>
          </w:tcPr>
          <w:p w14:paraId="11198AD9">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445" w:type="dxa"/>
            <w:noWrap w:val="0"/>
            <w:vAlign w:val="center"/>
          </w:tcPr>
          <w:p w14:paraId="165F1D1B">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3045" w:type="dxa"/>
            <w:noWrap w:val="0"/>
            <w:vAlign w:val="center"/>
          </w:tcPr>
          <w:p w14:paraId="63A6B21D">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21" w:type="dxa"/>
            <w:noWrap w:val="0"/>
            <w:vAlign w:val="center"/>
          </w:tcPr>
          <w:p w14:paraId="1EA7C3BF">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787" w:type="dxa"/>
            <w:noWrap w:val="0"/>
            <w:vAlign w:val="center"/>
          </w:tcPr>
          <w:p w14:paraId="4D22A8EE">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694" w:type="dxa"/>
            <w:noWrap w:val="0"/>
            <w:vAlign w:val="center"/>
          </w:tcPr>
          <w:p w14:paraId="58B438A7">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r>
      <w:tr w14:paraId="249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7254858E">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2363" w:type="dxa"/>
            <w:noWrap w:val="0"/>
            <w:vAlign w:val="center"/>
          </w:tcPr>
          <w:p w14:paraId="65B0F01F">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45" w:type="dxa"/>
            <w:noWrap w:val="0"/>
            <w:vAlign w:val="center"/>
          </w:tcPr>
          <w:p w14:paraId="2ABEDAC3">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445" w:type="dxa"/>
            <w:noWrap w:val="0"/>
            <w:vAlign w:val="center"/>
          </w:tcPr>
          <w:p w14:paraId="6C680C60">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3045" w:type="dxa"/>
            <w:noWrap w:val="0"/>
            <w:vAlign w:val="center"/>
          </w:tcPr>
          <w:p w14:paraId="362C8CDE">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521" w:type="dxa"/>
            <w:noWrap w:val="0"/>
            <w:vAlign w:val="center"/>
          </w:tcPr>
          <w:p w14:paraId="7F43D614">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787" w:type="dxa"/>
            <w:noWrap w:val="0"/>
            <w:vAlign w:val="center"/>
          </w:tcPr>
          <w:p w14:paraId="237ACA01">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c>
          <w:tcPr>
            <w:tcW w:w="1694" w:type="dxa"/>
            <w:noWrap w:val="0"/>
            <w:vAlign w:val="center"/>
          </w:tcPr>
          <w:p w14:paraId="7333B3AA">
            <w:pPr>
              <w:pStyle w:val="2"/>
              <w:snapToGrid w:val="0"/>
              <w:spacing w:after="0" w:line="240" w:lineRule="auto"/>
              <w:ind w:firstLine="0" w:firstLineChars="0"/>
              <w:jc w:val="center"/>
              <w:rPr>
                <w:rFonts w:ascii="Times New Roman" w:hAnsi="Times New Roman" w:eastAsia="仿宋_GB2312" w:cs="Times New Roman"/>
                <w:b/>
                <w:color w:val="auto"/>
                <w:spacing w:val="10"/>
                <w:szCs w:val="30"/>
              </w:rPr>
            </w:pPr>
          </w:p>
        </w:tc>
      </w:tr>
    </w:tbl>
    <w:p w14:paraId="53217A85">
      <w:pPr>
        <w:widowControl w:val="0"/>
        <w:spacing w:after="0" w:line="240" w:lineRule="auto"/>
        <w:ind w:firstLine="0" w:firstLineChars="0"/>
        <w:jc w:val="left"/>
        <w:textAlignment w:val="center"/>
        <w:rPr>
          <w:rFonts w:ascii="Times New Roman" w:hAnsi="Times New Roman" w:eastAsia="仿宋_GB2312" w:cs="Times New Roman"/>
          <w:b/>
          <w:bCs/>
          <w:color w:val="auto"/>
          <w:kern w:val="0"/>
          <w:sz w:val="21"/>
          <w:szCs w:val="21"/>
        </w:rPr>
      </w:pPr>
      <w:r>
        <w:rPr>
          <w:rFonts w:hint="eastAsia" w:ascii="Times New Roman" w:hAnsi="Times New Roman" w:eastAsia="仿宋_GB2312" w:cs="Times New Roman"/>
          <w:b/>
          <w:bCs/>
          <w:color w:val="auto"/>
          <w:kern w:val="0"/>
          <w:sz w:val="21"/>
          <w:szCs w:val="21"/>
        </w:rPr>
        <w:t>填表说明：</w:t>
      </w:r>
    </w:p>
    <w:p w14:paraId="47CCC119">
      <w:pPr>
        <w:widowControl w:val="0"/>
        <w:spacing w:after="0" w:line="240" w:lineRule="auto"/>
        <w:ind w:firstLine="0" w:firstLineChars="0"/>
        <w:jc w:val="left"/>
        <w:textAlignment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1.“申报单位所属地”填写格式为XX（省）XX（市），如河北石家庄。</w:t>
      </w:r>
    </w:p>
    <w:p w14:paraId="0B47A346">
      <w:pPr>
        <w:pStyle w:val="2"/>
        <w:spacing w:after="0" w:line="240" w:lineRule="auto"/>
        <w:ind w:firstLine="0" w:firstLineChars="0"/>
        <w:rPr>
          <w:rFonts w:ascii="Times New Roman" w:hAnsi="Times New Roman" w:eastAsia="仿宋_GB2312" w:cs="Times New Roman"/>
          <w:color w:val="auto"/>
          <w:szCs w:val="32"/>
        </w:rPr>
        <w:sectPr>
          <w:headerReference r:id="rId9" w:type="default"/>
          <w:footerReference r:id="rId10" w:type="default"/>
          <w:pgSz w:w="16838" w:h="11906" w:orient="landscape"/>
          <w:pgMar w:top="1800" w:right="1440" w:bottom="1800" w:left="1440" w:header="851" w:footer="992" w:gutter="0"/>
          <w:cols w:space="720" w:num="1"/>
          <w:docGrid w:type="lines" w:linePitch="312" w:charSpace="0"/>
        </w:sectPr>
      </w:pPr>
    </w:p>
    <w:p w14:paraId="3149FA5B">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4</w:t>
      </w:r>
    </w:p>
    <w:p w14:paraId="46B66945">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资金申请汇总表</w:t>
      </w:r>
    </w:p>
    <w:p w14:paraId="15DA7F79">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71B08CF3">
      <w:pPr>
        <w:pStyle w:val="2"/>
        <w:spacing w:after="0" w:line="240" w:lineRule="auto"/>
        <w:ind w:firstLine="0" w:firstLineChars="0"/>
        <w:rPr>
          <w:rFonts w:hint="default" w:ascii="Times New Roman" w:hAnsi="Times New Roman" w:eastAsia="黑体" w:cs="Times New Roman"/>
          <w:color w:val="auto"/>
          <w:sz w:val="24"/>
          <w:u w:val="single"/>
        </w:rPr>
      </w:pPr>
      <w:r>
        <w:rPr>
          <w:rFonts w:hint="default" w:ascii="Times New Roman" w:hAnsi="Times New Roman" w:eastAsia="黑体" w:cs="Times New Roman"/>
          <w:color w:val="auto"/>
          <w:sz w:val="24"/>
          <w:u w:val="single"/>
        </w:rPr>
        <w:t xml:space="preserve">推荐单位：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279"/>
        <w:gridCol w:w="1279"/>
        <w:gridCol w:w="1352"/>
        <w:gridCol w:w="1689"/>
        <w:gridCol w:w="956"/>
        <w:gridCol w:w="1483"/>
        <w:gridCol w:w="1293"/>
        <w:gridCol w:w="1292"/>
        <w:gridCol w:w="1292"/>
        <w:gridCol w:w="1306"/>
      </w:tblGrid>
      <w:tr w14:paraId="7076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1ED9E4C2">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序号</w:t>
            </w:r>
          </w:p>
        </w:tc>
        <w:tc>
          <w:tcPr>
            <w:tcW w:w="1279" w:type="dxa"/>
            <w:noWrap w:val="0"/>
            <w:vAlign w:val="center"/>
          </w:tcPr>
          <w:p w14:paraId="64E8AED5">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申请单位名称</w:t>
            </w:r>
          </w:p>
        </w:tc>
        <w:tc>
          <w:tcPr>
            <w:tcW w:w="1279" w:type="dxa"/>
            <w:noWrap w:val="0"/>
            <w:vAlign w:val="center"/>
          </w:tcPr>
          <w:p w14:paraId="76D9696F">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hint="eastAsia" w:ascii="Times New Roman" w:hAnsi="Times New Roman" w:eastAsia="黑体" w:cs="Times New Roman"/>
                <w:color w:val="auto"/>
                <w:sz w:val="22"/>
                <w:szCs w:val="22"/>
              </w:rPr>
              <w:t>用户</w:t>
            </w:r>
            <w:r>
              <w:rPr>
                <w:rFonts w:ascii="Times New Roman" w:hAnsi="Times New Roman" w:eastAsia="黑体" w:cs="Times New Roman"/>
                <w:color w:val="auto"/>
                <w:sz w:val="22"/>
                <w:szCs w:val="22"/>
              </w:rPr>
              <w:t>单位名称</w:t>
            </w:r>
          </w:p>
        </w:tc>
        <w:tc>
          <w:tcPr>
            <w:tcW w:w="1352" w:type="dxa"/>
            <w:noWrap w:val="0"/>
            <w:vAlign w:val="center"/>
          </w:tcPr>
          <w:p w14:paraId="0A8D7A6E">
            <w:pPr>
              <w:snapToGrid w:val="0"/>
              <w:spacing w:after="0" w:line="240" w:lineRule="auto"/>
              <w:ind w:firstLine="0" w:firstLineChars="0"/>
              <w:jc w:val="center"/>
              <w:rPr>
                <w:rFonts w:ascii="Times New Roman" w:hAnsi="Times New Roman"/>
                <w:color w:val="auto"/>
                <w:sz w:val="22"/>
                <w:szCs w:val="22"/>
              </w:rPr>
            </w:pPr>
            <w:r>
              <w:rPr>
                <w:rFonts w:hint="eastAsia" w:ascii="Times New Roman" w:hAnsi="Times New Roman" w:eastAsia="黑体" w:cs="Times New Roman"/>
                <w:color w:val="auto"/>
                <w:sz w:val="22"/>
                <w:szCs w:val="22"/>
              </w:rPr>
              <w:t>用户单位所属地</w:t>
            </w:r>
            <w:r>
              <w:rPr>
                <w:rFonts w:hint="eastAsia" w:ascii="Times New Roman" w:hAnsi="Times New Roman" w:eastAsia="黑体" w:cs="Times New Roman"/>
                <w:color w:val="auto"/>
                <w:sz w:val="22"/>
                <w:szCs w:val="22"/>
                <w:vertAlign w:val="superscript"/>
              </w:rPr>
              <w:t>1</w:t>
            </w:r>
          </w:p>
        </w:tc>
        <w:tc>
          <w:tcPr>
            <w:tcW w:w="1689" w:type="dxa"/>
            <w:noWrap w:val="0"/>
            <w:vAlign w:val="center"/>
          </w:tcPr>
          <w:p w14:paraId="68D0BC58">
            <w:pPr>
              <w:snapToGrid w:val="0"/>
              <w:spacing w:after="0" w:line="240" w:lineRule="auto"/>
              <w:ind w:firstLine="0" w:firstLineChars="0"/>
              <w:jc w:val="center"/>
              <w:rPr>
                <w:rFonts w:ascii="Times New Roman" w:hAnsi="Times New Roman" w:eastAsia="黑体" w:cs="Times New Roman"/>
                <w:color w:val="auto"/>
                <w:spacing w:val="10"/>
                <w:sz w:val="22"/>
                <w:szCs w:val="22"/>
              </w:rPr>
            </w:pPr>
            <w:r>
              <w:rPr>
                <w:rFonts w:ascii="Times New Roman" w:hAnsi="Times New Roman" w:eastAsia="黑体" w:cs="Times New Roman"/>
                <w:color w:val="auto"/>
                <w:sz w:val="22"/>
                <w:szCs w:val="22"/>
              </w:rPr>
              <w:t>装备名称</w:t>
            </w:r>
          </w:p>
        </w:tc>
        <w:tc>
          <w:tcPr>
            <w:tcW w:w="956" w:type="dxa"/>
            <w:noWrap w:val="0"/>
            <w:vAlign w:val="center"/>
          </w:tcPr>
          <w:p w14:paraId="2858607F">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目录</w:t>
            </w:r>
          </w:p>
          <w:p w14:paraId="2D1314D6">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编号</w:t>
            </w:r>
          </w:p>
        </w:tc>
        <w:tc>
          <w:tcPr>
            <w:tcW w:w="1483" w:type="dxa"/>
            <w:noWrap w:val="0"/>
            <w:vAlign w:val="center"/>
          </w:tcPr>
          <w:p w14:paraId="68B8F106">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装备价值</w:t>
            </w:r>
          </w:p>
          <w:p w14:paraId="6D1CA1E9">
            <w:pPr>
              <w:snapToGrid w:val="0"/>
              <w:spacing w:after="0" w:line="240" w:lineRule="auto"/>
              <w:ind w:firstLine="0" w:firstLineChars="0"/>
              <w:jc w:val="center"/>
              <w:rPr>
                <w:rFonts w:ascii="Times New Roman" w:hAnsi="Times New Roman" w:eastAsia="黑体" w:cs="Times New Roman"/>
                <w:color w:val="auto"/>
                <w:sz w:val="22"/>
                <w:szCs w:val="22"/>
              </w:rPr>
            </w:pPr>
            <w:r>
              <w:rPr>
                <w:rFonts w:ascii="Times New Roman" w:hAnsi="Times New Roman" w:eastAsia="黑体" w:cs="Times New Roman"/>
                <w:color w:val="auto"/>
                <w:sz w:val="22"/>
                <w:szCs w:val="22"/>
              </w:rPr>
              <w:t>（万元）</w:t>
            </w:r>
          </w:p>
        </w:tc>
        <w:tc>
          <w:tcPr>
            <w:tcW w:w="1293" w:type="dxa"/>
            <w:noWrap w:val="0"/>
            <w:vAlign w:val="center"/>
          </w:tcPr>
          <w:p w14:paraId="3D8EABD9">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装备数量</w:t>
            </w:r>
          </w:p>
          <w:p w14:paraId="46EC59E9">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（台/套）</w:t>
            </w:r>
          </w:p>
        </w:tc>
        <w:tc>
          <w:tcPr>
            <w:tcW w:w="1292" w:type="dxa"/>
            <w:noWrap w:val="0"/>
            <w:vAlign w:val="center"/>
          </w:tcPr>
          <w:p w14:paraId="27908437">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保险险种</w:t>
            </w:r>
          </w:p>
        </w:tc>
        <w:tc>
          <w:tcPr>
            <w:tcW w:w="1292" w:type="dxa"/>
            <w:noWrap w:val="0"/>
            <w:vAlign w:val="center"/>
          </w:tcPr>
          <w:p w14:paraId="3731D12C">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保险费率</w:t>
            </w:r>
          </w:p>
          <w:p w14:paraId="2FE64C04">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w:t>
            </w:r>
          </w:p>
        </w:tc>
        <w:tc>
          <w:tcPr>
            <w:tcW w:w="1306" w:type="dxa"/>
            <w:noWrap w:val="0"/>
            <w:vAlign w:val="center"/>
          </w:tcPr>
          <w:p w14:paraId="021670A9">
            <w:pPr>
              <w:snapToGrid w:val="0"/>
              <w:spacing w:after="0" w:line="240" w:lineRule="auto"/>
              <w:ind w:firstLine="0" w:firstLineChars="0"/>
              <w:jc w:val="center"/>
              <w:rPr>
                <w:rFonts w:ascii="Times New Roman" w:hAnsi="Times New Roman" w:eastAsia="黑体" w:cs="Times New Roman"/>
                <w:color w:val="auto"/>
                <w:sz w:val="22"/>
                <w:szCs w:val="22"/>
              </w:rPr>
            </w:pPr>
            <w:r>
              <w:rPr>
                <w:rFonts w:hint="eastAsia" w:ascii="Times New Roman" w:hAnsi="Times New Roman" w:eastAsia="黑体" w:cs="Times New Roman"/>
                <w:color w:val="auto"/>
                <w:sz w:val="22"/>
                <w:szCs w:val="22"/>
              </w:rPr>
              <w:t>保费金额</w:t>
            </w:r>
            <w:r>
              <w:rPr>
                <w:rFonts w:ascii="Times New Roman" w:hAnsi="Times New Roman" w:eastAsia="黑体" w:cs="Times New Roman"/>
                <w:color w:val="auto"/>
                <w:sz w:val="22"/>
                <w:szCs w:val="22"/>
              </w:rPr>
              <w:t>（万元）</w:t>
            </w:r>
          </w:p>
        </w:tc>
      </w:tr>
      <w:tr w14:paraId="36F4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57E63545">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1279" w:type="dxa"/>
            <w:noWrap w:val="0"/>
            <w:vAlign w:val="center"/>
          </w:tcPr>
          <w:p w14:paraId="2900B68B">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79" w:type="dxa"/>
            <w:noWrap w:val="0"/>
            <w:vAlign w:val="center"/>
          </w:tcPr>
          <w:p w14:paraId="133BC1AB">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52" w:type="dxa"/>
            <w:noWrap w:val="0"/>
            <w:vAlign w:val="center"/>
          </w:tcPr>
          <w:p w14:paraId="4C57C60F">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689" w:type="dxa"/>
            <w:noWrap w:val="0"/>
            <w:vAlign w:val="center"/>
          </w:tcPr>
          <w:p w14:paraId="70AB4601">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956" w:type="dxa"/>
            <w:noWrap w:val="0"/>
            <w:vAlign w:val="center"/>
          </w:tcPr>
          <w:p w14:paraId="7AB1F0AC">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483" w:type="dxa"/>
            <w:noWrap w:val="0"/>
            <w:vAlign w:val="center"/>
          </w:tcPr>
          <w:p w14:paraId="36DFCEA4">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3" w:type="dxa"/>
            <w:noWrap w:val="0"/>
            <w:vAlign w:val="center"/>
          </w:tcPr>
          <w:p w14:paraId="0BC3BC29">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274B48FA">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3EEBCC5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06" w:type="dxa"/>
            <w:noWrap w:val="0"/>
            <w:vAlign w:val="center"/>
          </w:tcPr>
          <w:p w14:paraId="637283A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r>
      <w:tr w14:paraId="3B7A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77E0FE0B">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1279" w:type="dxa"/>
            <w:noWrap w:val="0"/>
            <w:vAlign w:val="center"/>
          </w:tcPr>
          <w:p w14:paraId="4D093341">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79" w:type="dxa"/>
            <w:noWrap w:val="0"/>
            <w:vAlign w:val="center"/>
          </w:tcPr>
          <w:p w14:paraId="30470563">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52" w:type="dxa"/>
            <w:noWrap w:val="0"/>
            <w:vAlign w:val="center"/>
          </w:tcPr>
          <w:p w14:paraId="23FCC024">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689" w:type="dxa"/>
            <w:noWrap w:val="0"/>
            <w:vAlign w:val="center"/>
          </w:tcPr>
          <w:p w14:paraId="50F1384F">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956" w:type="dxa"/>
            <w:noWrap w:val="0"/>
            <w:vAlign w:val="center"/>
          </w:tcPr>
          <w:p w14:paraId="45B3C6FE">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483" w:type="dxa"/>
            <w:noWrap w:val="0"/>
            <w:vAlign w:val="center"/>
          </w:tcPr>
          <w:p w14:paraId="1BD96C1D">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3" w:type="dxa"/>
            <w:noWrap w:val="0"/>
            <w:vAlign w:val="center"/>
          </w:tcPr>
          <w:p w14:paraId="4631C217">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45602F21">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14C99CCD">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06" w:type="dxa"/>
            <w:noWrap w:val="0"/>
            <w:vAlign w:val="center"/>
          </w:tcPr>
          <w:p w14:paraId="4F9371A0">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r>
      <w:tr w14:paraId="21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380B082F">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1279" w:type="dxa"/>
            <w:noWrap w:val="0"/>
            <w:vAlign w:val="center"/>
          </w:tcPr>
          <w:p w14:paraId="725809A5">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79" w:type="dxa"/>
            <w:noWrap w:val="0"/>
            <w:vAlign w:val="center"/>
          </w:tcPr>
          <w:p w14:paraId="0DA51AFA">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52" w:type="dxa"/>
            <w:noWrap w:val="0"/>
            <w:vAlign w:val="center"/>
          </w:tcPr>
          <w:p w14:paraId="1767C133">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689" w:type="dxa"/>
            <w:noWrap w:val="0"/>
            <w:vAlign w:val="center"/>
          </w:tcPr>
          <w:p w14:paraId="59B0BE03">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956" w:type="dxa"/>
            <w:noWrap w:val="0"/>
            <w:vAlign w:val="center"/>
          </w:tcPr>
          <w:p w14:paraId="64B3A03D">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483" w:type="dxa"/>
            <w:noWrap w:val="0"/>
            <w:vAlign w:val="center"/>
          </w:tcPr>
          <w:p w14:paraId="381F04D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3" w:type="dxa"/>
            <w:noWrap w:val="0"/>
            <w:vAlign w:val="center"/>
          </w:tcPr>
          <w:p w14:paraId="41E0E3C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054DB845">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29D72242">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06" w:type="dxa"/>
            <w:noWrap w:val="0"/>
            <w:vAlign w:val="center"/>
          </w:tcPr>
          <w:p w14:paraId="19B6EE31">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r>
      <w:tr w14:paraId="12F3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7F9F07E7">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1279" w:type="dxa"/>
            <w:noWrap w:val="0"/>
            <w:vAlign w:val="center"/>
          </w:tcPr>
          <w:p w14:paraId="4CD052EF">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79" w:type="dxa"/>
            <w:noWrap w:val="0"/>
            <w:vAlign w:val="center"/>
          </w:tcPr>
          <w:p w14:paraId="51229250">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52" w:type="dxa"/>
            <w:noWrap w:val="0"/>
            <w:vAlign w:val="center"/>
          </w:tcPr>
          <w:p w14:paraId="4F5FD1E3">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689" w:type="dxa"/>
            <w:noWrap w:val="0"/>
            <w:vAlign w:val="center"/>
          </w:tcPr>
          <w:p w14:paraId="3E4E76A3">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956" w:type="dxa"/>
            <w:noWrap w:val="0"/>
            <w:vAlign w:val="center"/>
          </w:tcPr>
          <w:p w14:paraId="7553943E">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483" w:type="dxa"/>
            <w:noWrap w:val="0"/>
            <w:vAlign w:val="center"/>
          </w:tcPr>
          <w:p w14:paraId="6C37D1F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3" w:type="dxa"/>
            <w:noWrap w:val="0"/>
            <w:vAlign w:val="center"/>
          </w:tcPr>
          <w:p w14:paraId="049A239C">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41381C44">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048A3AC5">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06" w:type="dxa"/>
            <w:noWrap w:val="0"/>
            <w:vAlign w:val="center"/>
          </w:tcPr>
          <w:p w14:paraId="026C4357">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r>
      <w:tr w14:paraId="2DA8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7A1E368C">
            <w:pPr>
              <w:pStyle w:val="2"/>
              <w:snapToGrid w:val="0"/>
              <w:spacing w:after="0" w:line="240" w:lineRule="auto"/>
              <w:ind w:firstLine="0" w:firstLineChars="0"/>
              <w:jc w:val="center"/>
              <w:rPr>
                <w:rFonts w:ascii="Times New Roman" w:hAnsi="Times New Roman" w:eastAsia="仿宋_GB2312" w:cs="Times New Roman"/>
                <w:color w:val="auto"/>
                <w:kern w:val="0"/>
                <w:sz w:val="21"/>
                <w:szCs w:val="21"/>
              </w:rPr>
            </w:pPr>
          </w:p>
        </w:tc>
        <w:tc>
          <w:tcPr>
            <w:tcW w:w="1279" w:type="dxa"/>
            <w:noWrap w:val="0"/>
            <w:vAlign w:val="center"/>
          </w:tcPr>
          <w:p w14:paraId="6081FF92">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79" w:type="dxa"/>
            <w:noWrap w:val="0"/>
            <w:vAlign w:val="center"/>
          </w:tcPr>
          <w:p w14:paraId="1492F91B">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52" w:type="dxa"/>
            <w:noWrap w:val="0"/>
            <w:vAlign w:val="center"/>
          </w:tcPr>
          <w:p w14:paraId="61DA125C">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689" w:type="dxa"/>
            <w:noWrap w:val="0"/>
            <w:vAlign w:val="center"/>
          </w:tcPr>
          <w:p w14:paraId="5AF2BE0E">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956" w:type="dxa"/>
            <w:noWrap w:val="0"/>
            <w:vAlign w:val="center"/>
          </w:tcPr>
          <w:p w14:paraId="632F67B9">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483" w:type="dxa"/>
            <w:noWrap w:val="0"/>
            <w:vAlign w:val="center"/>
          </w:tcPr>
          <w:p w14:paraId="5FABF050">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3" w:type="dxa"/>
            <w:noWrap w:val="0"/>
            <w:vAlign w:val="center"/>
          </w:tcPr>
          <w:p w14:paraId="08986806">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38E8B409">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292" w:type="dxa"/>
            <w:noWrap w:val="0"/>
            <w:vAlign w:val="center"/>
          </w:tcPr>
          <w:p w14:paraId="1BB71789">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c>
          <w:tcPr>
            <w:tcW w:w="1306" w:type="dxa"/>
            <w:noWrap w:val="0"/>
            <w:vAlign w:val="center"/>
          </w:tcPr>
          <w:p w14:paraId="4AC6963E">
            <w:pPr>
              <w:pStyle w:val="2"/>
              <w:snapToGrid w:val="0"/>
              <w:spacing w:after="0" w:line="240" w:lineRule="auto"/>
              <w:ind w:firstLine="0" w:firstLineChars="0"/>
              <w:jc w:val="center"/>
              <w:rPr>
                <w:rFonts w:ascii="Times New Roman" w:hAnsi="Times New Roman" w:eastAsia="仿宋_GB2312" w:cs="Times New Roman"/>
                <w:b/>
                <w:color w:val="auto"/>
                <w:spacing w:val="10"/>
                <w:szCs w:val="32"/>
              </w:rPr>
            </w:pPr>
          </w:p>
        </w:tc>
      </w:tr>
    </w:tbl>
    <w:p w14:paraId="5302F133">
      <w:pPr>
        <w:widowControl w:val="0"/>
        <w:spacing w:after="0" w:line="240" w:lineRule="auto"/>
        <w:ind w:firstLine="0" w:firstLineChars="0"/>
        <w:jc w:val="left"/>
        <w:textAlignment w:val="center"/>
        <w:rPr>
          <w:rFonts w:ascii="Times New Roman" w:hAnsi="Times New Roman" w:eastAsia="仿宋_GB2312" w:cs="Times New Roman"/>
          <w:b/>
          <w:bCs/>
          <w:color w:val="auto"/>
          <w:kern w:val="0"/>
          <w:sz w:val="21"/>
          <w:szCs w:val="21"/>
        </w:rPr>
      </w:pPr>
      <w:r>
        <w:rPr>
          <w:rFonts w:hint="eastAsia" w:ascii="Times New Roman" w:hAnsi="Times New Roman" w:eastAsia="仿宋_GB2312" w:cs="Times New Roman"/>
          <w:b/>
          <w:bCs/>
          <w:color w:val="auto"/>
          <w:kern w:val="0"/>
          <w:sz w:val="21"/>
          <w:szCs w:val="21"/>
        </w:rPr>
        <w:t>填表说明：</w:t>
      </w:r>
    </w:p>
    <w:p w14:paraId="198E7C15">
      <w:pPr>
        <w:widowControl w:val="0"/>
        <w:spacing w:after="0" w:line="240" w:lineRule="auto"/>
        <w:ind w:firstLine="0" w:firstLineChars="0"/>
        <w:jc w:val="left"/>
        <w:textAlignment w:val="center"/>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kern w:val="0"/>
          <w:sz w:val="21"/>
          <w:szCs w:val="21"/>
        </w:rPr>
        <w:t>1. “用户单位所属地”填写格式为XX（省）XX（市），如河北石家庄。</w:t>
      </w:r>
    </w:p>
    <w:p w14:paraId="21B80A55">
      <w:pPr>
        <w:pStyle w:val="2"/>
        <w:spacing w:after="0" w:line="240" w:lineRule="auto"/>
        <w:ind w:firstLine="0" w:firstLineChars="0"/>
        <w:rPr>
          <w:rFonts w:ascii="Times New Roman" w:hAnsi="Times New Roman" w:eastAsia="仿宋_GB2312" w:cs="Times New Roman"/>
          <w:color w:val="auto"/>
          <w:szCs w:val="32"/>
        </w:rPr>
        <w:sectPr>
          <w:headerReference r:id="rId11" w:type="default"/>
          <w:footerReference r:id="rId12" w:type="default"/>
          <w:pgSz w:w="16838" w:h="11906" w:orient="landscape"/>
          <w:pgMar w:top="1800" w:right="1440" w:bottom="1800" w:left="1440" w:header="851" w:footer="992" w:gutter="0"/>
          <w:cols w:space="720" w:num="1"/>
          <w:docGrid w:type="lines" w:linePitch="312" w:charSpace="0"/>
        </w:sectPr>
      </w:pPr>
    </w:p>
    <w:p w14:paraId="69885167">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5</w:t>
      </w:r>
    </w:p>
    <w:p w14:paraId="76739FA1">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资格审定意见表</w:t>
      </w:r>
    </w:p>
    <w:p w14:paraId="7BD0B8FE">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32CB7372">
      <w:pPr>
        <w:spacing w:after="0" w:line="240" w:lineRule="auto"/>
        <w:ind w:firstLine="0" w:firstLineChars="0"/>
        <w:rPr>
          <w:rFonts w:ascii="Times New Roman" w:hAnsi="Times New Roman" w:eastAsia="仿宋_GB2312" w:cs="Times New Roman"/>
          <w:bCs/>
          <w:color w:val="auto"/>
          <w:sz w:val="28"/>
          <w:szCs w:val="28"/>
          <w:u w:val="single"/>
        </w:rPr>
      </w:pPr>
      <w:r>
        <w:rPr>
          <w:rFonts w:ascii="Times New Roman" w:hAnsi="Times New Roman" w:eastAsia="仿宋_GB2312" w:cs="Times New Roman"/>
          <w:bCs/>
          <w:color w:val="auto"/>
          <w:spacing w:val="10"/>
          <w:sz w:val="28"/>
          <w:szCs w:val="28"/>
        </w:rPr>
        <w:t>装备名称</w:t>
      </w:r>
      <w:r>
        <w:rPr>
          <w:rFonts w:ascii="Times New Roman" w:hAnsi="Times New Roman" w:eastAsia="仿宋_GB2312" w:cs="Times New Roman"/>
          <w:bCs/>
          <w:color w:val="auto"/>
          <w:sz w:val="28"/>
          <w:szCs w:val="28"/>
        </w:rPr>
        <w:t>：</w:t>
      </w:r>
      <w:r>
        <w:rPr>
          <w:rFonts w:hint="eastAsia" w:ascii="Times New Roman" w:hAnsi="Times New Roman" w:eastAsia="仿宋_GB2312" w:cs="Times New Roman"/>
          <w:bCs/>
          <w:color w:val="auto"/>
          <w:sz w:val="28"/>
          <w:szCs w:val="28"/>
          <w:u w:val="single"/>
        </w:rPr>
        <w:t xml:space="preserve">                                  </w:t>
      </w:r>
    </w:p>
    <w:p w14:paraId="388D8DD2">
      <w:pPr>
        <w:spacing w:after="0" w:line="240" w:lineRule="auto"/>
        <w:ind w:firstLine="0" w:firstLineChars="0"/>
        <w:rPr>
          <w:rFonts w:ascii="Times New Roman" w:hAnsi="Times New Roman" w:eastAsia="仿宋_GB2312" w:cs="Times New Roman"/>
          <w:b/>
          <w:color w:val="auto"/>
          <w:sz w:val="28"/>
          <w:szCs w:val="28"/>
          <w:u w:val="single"/>
        </w:rPr>
      </w:pPr>
      <w:r>
        <w:rPr>
          <w:rFonts w:ascii="Times New Roman" w:hAnsi="Times New Roman" w:eastAsia="仿宋_GB2312" w:cs="Times New Roman"/>
          <w:bCs/>
          <w:color w:val="auto"/>
          <w:spacing w:val="10"/>
          <w:sz w:val="28"/>
          <w:szCs w:val="28"/>
        </w:rPr>
        <w:t>申报单位：</w:t>
      </w:r>
      <w:r>
        <w:rPr>
          <w:rFonts w:hint="eastAsia" w:ascii="Times New Roman" w:hAnsi="Times New Roman" w:eastAsia="仿宋_GB2312" w:cs="Times New Roman"/>
          <w:bCs/>
          <w:color w:val="auto"/>
          <w:spacing w:val="10"/>
          <w:sz w:val="28"/>
          <w:szCs w:val="28"/>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366"/>
        <w:gridCol w:w="1356"/>
        <w:gridCol w:w="14"/>
      </w:tblGrid>
      <w:tr w14:paraId="03A4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150" w:type="dxa"/>
            <w:gridSpan w:val="2"/>
            <w:noWrap w:val="0"/>
            <w:vAlign w:val="center"/>
          </w:tcPr>
          <w:p w14:paraId="7619228B">
            <w:pPr>
              <w:spacing w:after="0" w:line="240" w:lineRule="auto"/>
              <w:ind w:firstLine="0" w:firstLineChars="0"/>
              <w:jc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sz w:val="24"/>
              </w:rPr>
              <w:t>审核标准</w:t>
            </w:r>
          </w:p>
        </w:tc>
        <w:tc>
          <w:tcPr>
            <w:tcW w:w="1356" w:type="dxa"/>
            <w:noWrap w:val="0"/>
            <w:vAlign w:val="center"/>
          </w:tcPr>
          <w:p w14:paraId="1F8264BA">
            <w:pPr>
              <w:spacing w:after="0" w:line="240" w:lineRule="auto"/>
              <w:ind w:firstLine="0" w:firstLineChars="0"/>
              <w:jc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sz w:val="24"/>
              </w:rPr>
              <w:t>审核意见</w:t>
            </w:r>
          </w:p>
        </w:tc>
      </w:tr>
      <w:tr w14:paraId="1E3E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03EAC8AA">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申报材料</w:t>
            </w:r>
          </w:p>
        </w:tc>
        <w:tc>
          <w:tcPr>
            <w:tcW w:w="6366" w:type="dxa"/>
            <w:noWrap w:val="0"/>
            <w:vAlign w:val="center"/>
          </w:tcPr>
          <w:p w14:paraId="2892B04A">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1.申报表填写清晰完整，且申报单位在承诺事项处盖章</w:t>
            </w:r>
          </w:p>
        </w:tc>
        <w:tc>
          <w:tcPr>
            <w:tcW w:w="1356" w:type="dxa"/>
            <w:noWrap w:val="0"/>
            <w:vAlign w:val="center"/>
          </w:tcPr>
          <w:p w14:paraId="2B1DB5D8">
            <w:pPr>
              <w:spacing w:after="0" w:line="240" w:lineRule="auto"/>
              <w:ind w:firstLine="0" w:firstLineChars="0"/>
              <w:jc w:val="center"/>
              <w:rPr>
                <w:rFonts w:ascii="Times New Roman" w:hAnsi="Times New Roman" w:eastAsia="仿宋_GB2312" w:cs="Times New Roman"/>
                <w:color w:val="auto"/>
                <w:sz w:val="24"/>
              </w:rPr>
            </w:pPr>
          </w:p>
        </w:tc>
      </w:tr>
      <w:tr w14:paraId="5A7C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29326BCB">
            <w:pPr>
              <w:spacing w:after="0" w:line="240" w:lineRule="auto"/>
              <w:ind w:firstLine="0" w:firstLineChars="0"/>
              <w:jc w:val="center"/>
              <w:rPr>
                <w:rFonts w:ascii="Times New Roman" w:hAnsi="Times New Roman" w:eastAsia="仿宋_GB2312" w:cs="Times New Roman"/>
                <w:color w:val="auto"/>
                <w:sz w:val="24"/>
              </w:rPr>
            </w:pPr>
          </w:p>
        </w:tc>
        <w:tc>
          <w:tcPr>
            <w:tcW w:w="6366" w:type="dxa"/>
            <w:noWrap w:val="0"/>
            <w:vAlign w:val="center"/>
          </w:tcPr>
          <w:p w14:paraId="01FE92F6">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2.申报材料附件齐全</w:t>
            </w:r>
          </w:p>
        </w:tc>
        <w:tc>
          <w:tcPr>
            <w:tcW w:w="1356" w:type="dxa"/>
            <w:noWrap w:val="0"/>
            <w:vAlign w:val="center"/>
          </w:tcPr>
          <w:p w14:paraId="4034826D">
            <w:pPr>
              <w:spacing w:after="0" w:line="240" w:lineRule="auto"/>
              <w:ind w:firstLine="0" w:firstLineChars="0"/>
              <w:jc w:val="center"/>
              <w:rPr>
                <w:rFonts w:ascii="Times New Roman" w:hAnsi="Times New Roman" w:eastAsia="仿宋_GB2312" w:cs="Times New Roman"/>
                <w:color w:val="auto"/>
                <w:sz w:val="24"/>
              </w:rPr>
            </w:pPr>
          </w:p>
        </w:tc>
      </w:tr>
      <w:tr w14:paraId="58A1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1FAB51A5">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申报单位情况</w:t>
            </w:r>
          </w:p>
        </w:tc>
        <w:tc>
          <w:tcPr>
            <w:tcW w:w="6366" w:type="dxa"/>
            <w:noWrap w:val="0"/>
            <w:vAlign w:val="center"/>
          </w:tcPr>
          <w:p w14:paraId="043854C9">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3.统一社会信用代码准确无误，经营范围和有效期符合要求</w:t>
            </w:r>
          </w:p>
        </w:tc>
        <w:tc>
          <w:tcPr>
            <w:tcW w:w="1356" w:type="dxa"/>
            <w:noWrap w:val="0"/>
            <w:vAlign w:val="center"/>
          </w:tcPr>
          <w:p w14:paraId="0C687B76">
            <w:pPr>
              <w:spacing w:after="0" w:line="240" w:lineRule="auto"/>
              <w:ind w:firstLine="0" w:firstLineChars="0"/>
              <w:jc w:val="center"/>
              <w:rPr>
                <w:rFonts w:ascii="Times New Roman" w:hAnsi="Times New Roman" w:eastAsia="仿宋_GB2312" w:cs="Times New Roman"/>
                <w:color w:val="auto"/>
                <w:sz w:val="24"/>
              </w:rPr>
            </w:pPr>
          </w:p>
        </w:tc>
      </w:tr>
      <w:tr w14:paraId="0A56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33EECE70">
            <w:pPr>
              <w:spacing w:after="0" w:line="240" w:lineRule="auto"/>
              <w:ind w:firstLine="0" w:firstLineChars="0"/>
              <w:rPr>
                <w:rFonts w:ascii="Times New Roman" w:hAnsi="Times New Roman" w:eastAsia="仿宋_GB2312" w:cs="Times New Roman"/>
                <w:color w:val="auto"/>
                <w:sz w:val="24"/>
              </w:rPr>
            </w:pPr>
          </w:p>
        </w:tc>
        <w:tc>
          <w:tcPr>
            <w:tcW w:w="6366" w:type="dxa"/>
            <w:noWrap w:val="0"/>
            <w:vAlign w:val="center"/>
          </w:tcPr>
          <w:p w14:paraId="293439B6">
            <w:pPr>
              <w:spacing w:after="0" w:line="240" w:lineRule="auto"/>
              <w:ind w:firstLine="0" w:firstLineChars="0"/>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rPr>
              <w:t>4.中华人民共和国境内注册的独立法人</w:t>
            </w:r>
          </w:p>
        </w:tc>
        <w:tc>
          <w:tcPr>
            <w:tcW w:w="1356" w:type="dxa"/>
            <w:noWrap w:val="0"/>
            <w:vAlign w:val="center"/>
          </w:tcPr>
          <w:p w14:paraId="1AF0FDD8">
            <w:pPr>
              <w:spacing w:after="0" w:line="240" w:lineRule="auto"/>
              <w:ind w:firstLine="0" w:firstLineChars="0"/>
              <w:jc w:val="center"/>
              <w:rPr>
                <w:rFonts w:ascii="Times New Roman" w:hAnsi="Times New Roman" w:eastAsia="仿宋_GB2312" w:cs="Times New Roman"/>
                <w:color w:val="auto"/>
                <w:sz w:val="24"/>
              </w:rPr>
            </w:pPr>
          </w:p>
        </w:tc>
      </w:tr>
      <w:tr w14:paraId="435B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508EC503">
            <w:pPr>
              <w:spacing w:after="0" w:line="240" w:lineRule="auto"/>
              <w:ind w:firstLine="0" w:firstLineChars="0"/>
              <w:rPr>
                <w:rFonts w:ascii="Times New Roman" w:hAnsi="Times New Roman" w:eastAsia="仿宋_GB2312" w:cs="Times New Roman"/>
                <w:color w:val="auto"/>
                <w:sz w:val="24"/>
              </w:rPr>
            </w:pPr>
          </w:p>
        </w:tc>
        <w:tc>
          <w:tcPr>
            <w:tcW w:w="6366" w:type="dxa"/>
            <w:noWrap w:val="0"/>
            <w:vAlign w:val="center"/>
          </w:tcPr>
          <w:p w14:paraId="6EBF5EE7">
            <w:pPr>
              <w:spacing w:after="0" w:line="240" w:lineRule="auto"/>
              <w:ind w:firstLine="0" w:firstLineChars="0"/>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rPr>
              <w:t>5.提供与申报装备相关的</w:t>
            </w:r>
            <w:r>
              <w:rPr>
                <w:rFonts w:hint="eastAsia" w:ascii="Times New Roman" w:hAnsi="Times New Roman" w:eastAsia="仿宋_GB2312" w:cs="Times New Roman"/>
                <w:color w:val="auto"/>
                <w:sz w:val="24"/>
                <w:lang w:eastAsia="zh-CN"/>
              </w:rPr>
              <w:t>核心</w:t>
            </w:r>
            <w:r>
              <w:rPr>
                <w:rFonts w:ascii="Times New Roman" w:hAnsi="Times New Roman" w:eastAsia="仿宋_GB2312" w:cs="Times New Roman"/>
                <w:color w:val="auto"/>
                <w:sz w:val="24"/>
              </w:rPr>
              <w:t>发明专利</w:t>
            </w:r>
          </w:p>
        </w:tc>
        <w:tc>
          <w:tcPr>
            <w:tcW w:w="1356" w:type="dxa"/>
            <w:noWrap w:val="0"/>
            <w:vAlign w:val="center"/>
          </w:tcPr>
          <w:p w14:paraId="155D75EE">
            <w:pPr>
              <w:spacing w:after="0" w:line="240" w:lineRule="auto"/>
              <w:ind w:firstLine="0" w:firstLineChars="0"/>
              <w:jc w:val="center"/>
              <w:rPr>
                <w:rFonts w:ascii="Times New Roman" w:hAnsi="Times New Roman" w:eastAsia="仿宋_GB2312" w:cs="Times New Roman"/>
                <w:color w:val="auto"/>
                <w:sz w:val="24"/>
              </w:rPr>
            </w:pPr>
          </w:p>
        </w:tc>
      </w:tr>
      <w:tr w14:paraId="6FE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7C40A9E2">
            <w:pPr>
              <w:spacing w:after="0" w:line="240" w:lineRule="auto"/>
              <w:ind w:firstLine="0" w:firstLineChars="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申报</w:t>
            </w:r>
            <w:r>
              <w:rPr>
                <w:rFonts w:ascii="Times New Roman" w:hAnsi="Times New Roman" w:eastAsia="仿宋_GB2312" w:cs="Times New Roman"/>
                <w:color w:val="auto"/>
                <w:sz w:val="24"/>
              </w:rPr>
              <w:t>装备情况</w:t>
            </w:r>
          </w:p>
        </w:tc>
        <w:tc>
          <w:tcPr>
            <w:tcW w:w="6366" w:type="dxa"/>
            <w:noWrap w:val="0"/>
            <w:vAlign w:val="center"/>
          </w:tcPr>
          <w:p w14:paraId="7DBEC165">
            <w:pPr>
              <w:spacing w:after="0" w:line="240" w:lineRule="auto"/>
              <w:ind w:firstLine="0" w:firstLineChars="0"/>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6.符合首台（套）重大技术装备定义</w:t>
            </w:r>
          </w:p>
        </w:tc>
        <w:tc>
          <w:tcPr>
            <w:tcW w:w="1356" w:type="dxa"/>
            <w:noWrap w:val="0"/>
            <w:vAlign w:val="center"/>
          </w:tcPr>
          <w:p w14:paraId="6E0B2549">
            <w:pPr>
              <w:spacing w:after="0" w:line="240" w:lineRule="auto"/>
              <w:ind w:firstLine="0" w:firstLineChars="0"/>
              <w:jc w:val="center"/>
              <w:rPr>
                <w:rFonts w:ascii="Times New Roman" w:hAnsi="Times New Roman" w:eastAsia="仿宋_GB2312" w:cs="Times New Roman"/>
                <w:color w:val="auto"/>
                <w:sz w:val="24"/>
              </w:rPr>
            </w:pPr>
          </w:p>
        </w:tc>
      </w:tr>
      <w:tr w14:paraId="3A3F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0D7214F7">
            <w:pPr>
              <w:spacing w:after="0" w:line="240" w:lineRule="auto"/>
              <w:ind w:firstLine="0" w:firstLineChars="0"/>
              <w:jc w:val="center"/>
              <w:rPr>
                <w:rFonts w:ascii="Times New Roman" w:hAnsi="Times New Roman" w:eastAsia="仿宋_GB2312" w:cs="Times New Roman"/>
                <w:color w:val="auto"/>
                <w:sz w:val="24"/>
              </w:rPr>
            </w:pPr>
          </w:p>
        </w:tc>
        <w:tc>
          <w:tcPr>
            <w:tcW w:w="6366" w:type="dxa"/>
            <w:noWrap w:val="0"/>
            <w:vAlign w:val="center"/>
          </w:tcPr>
          <w:p w14:paraId="6273593A">
            <w:pPr>
              <w:spacing w:after="0" w:line="240" w:lineRule="auto"/>
              <w:ind w:firstLine="0" w:firstLineChars="0"/>
              <w:rPr>
                <w:rFonts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lang w:val="en-US" w:eastAsia="zh-CN"/>
              </w:rPr>
              <w:t>7</w:t>
            </w:r>
            <w:r>
              <w:rPr>
                <w:rFonts w:hint="eastAsia" w:ascii="Times New Roman" w:hAnsi="Times New Roman" w:eastAsia="仿宋_GB2312" w:cs="Times New Roman"/>
                <w:color w:val="auto"/>
                <w:kern w:val="0"/>
                <w:sz w:val="24"/>
              </w:rPr>
              <w:t>.</w:t>
            </w:r>
            <w:r>
              <w:rPr>
                <w:rFonts w:hint="eastAsia" w:ascii="Times New Roman" w:hAnsi="Times New Roman" w:eastAsia="仿宋_GB2312" w:cs="Times New Roman"/>
                <w:color w:val="auto"/>
                <w:sz w:val="24"/>
              </w:rPr>
              <w:t>技术参数需符合或优于《目录》</w:t>
            </w:r>
            <w:r>
              <w:rPr>
                <w:rFonts w:hint="eastAsia" w:ascii="Times New Roman" w:hAnsi="Times New Roman" w:eastAsia="仿宋_GB2312" w:cs="Times New Roman"/>
                <w:color w:val="auto"/>
                <w:kern w:val="0"/>
                <w:sz w:val="24"/>
                <w:lang w:eastAsia="zh-CN"/>
              </w:rPr>
              <w:t>核心技术指标</w:t>
            </w:r>
          </w:p>
        </w:tc>
        <w:tc>
          <w:tcPr>
            <w:tcW w:w="1356" w:type="dxa"/>
            <w:noWrap w:val="0"/>
            <w:vAlign w:val="center"/>
          </w:tcPr>
          <w:p w14:paraId="496D65B3">
            <w:pPr>
              <w:spacing w:after="0" w:line="240" w:lineRule="auto"/>
              <w:ind w:firstLine="0" w:firstLineChars="0"/>
              <w:jc w:val="center"/>
              <w:rPr>
                <w:rFonts w:ascii="Times New Roman" w:hAnsi="Times New Roman" w:eastAsia="仿宋_GB2312" w:cs="Times New Roman"/>
                <w:color w:val="auto"/>
                <w:sz w:val="24"/>
              </w:rPr>
            </w:pPr>
          </w:p>
        </w:tc>
      </w:tr>
      <w:tr w14:paraId="45E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63498B60">
            <w:pPr>
              <w:spacing w:after="0" w:line="240" w:lineRule="auto"/>
              <w:ind w:firstLine="0" w:firstLineChars="0"/>
              <w:jc w:val="center"/>
              <w:rPr>
                <w:rFonts w:ascii="Times New Roman" w:hAnsi="Times New Roman" w:eastAsia="仿宋_GB2312" w:cs="Times New Roman"/>
                <w:color w:val="auto"/>
                <w:sz w:val="24"/>
              </w:rPr>
            </w:pPr>
          </w:p>
        </w:tc>
        <w:tc>
          <w:tcPr>
            <w:tcW w:w="6366" w:type="dxa"/>
            <w:noWrap w:val="0"/>
            <w:vAlign w:val="center"/>
          </w:tcPr>
          <w:p w14:paraId="588E7223">
            <w:pPr>
              <w:spacing w:after="0" w:line="240" w:lineRule="auto"/>
              <w:ind w:firstLine="0" w:firstLineChars="0"/>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8</w:t>
            </w:r>
            <w:r>
              <w:rPr>
                <w:rFonts w:hint="eastAsia" w:ascii="Times New Roman" w:hAnsi="Times New Roman" w:eastAsia="仿宋_GB2312" w:cs="Times New Roman"/>
                <w:color w:val="auto"/>
                <w:sz w:val="24"/>
              </w:rPr>
              <w:t>.装备价值合理</w:t>
            </w:r>
          </w:p>
        </w:tc>
        <w:tc>
          <w:tcPr>
            <w:tcW w:w="1356" w:type="dxa"/>
            <w:noWrap w:val="0"/>
            <w:vAlign w:val="center"/>
          </w:tcPr>
          <w:p w14:paraId="22D9624A">
            <w:pPr>
              <w:spacing w:after="0" w:line="240" w:lineRule="auto"/>
              <w:ind w:firstLine="0" w:firstLineChars="0"/>
              <w:jc w:val="center"/>
              <w:rPr>
                <w:rFonts w:ascii="Times New Roman" w:hAnsi="Times New Roman" w:eastAsia="仿宋_GB2312" w:cs="Times New Roman"/>
                <w:color w:val="auto"/>
                <w:sz w:val="24"/>
              </w:rPr>
            </w:pPr>
          </w:p>
        </w:tc>
      </w:tr>
      <w:tr w14:paraId="5E7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51522D6C">
            <w:pPr>
              <w:spacing w:after="0" w:line="240" w:lineRule="auto"/>
              <w:ind w:firstLine="0" w:firstLineChars="0"/>
              <w:jc w:val="center"/>
              <w:rPr>
                <w:rFonts w:ascii="Times New Roman" w:hAnsi="Times New Roman" w:eastAsia="仿宋_GB2312" w:cs="Times New Roman"/>
                <w:color w:val="auto"/>
                <w:sz w:val="24"/>
              </w:rPr>
            </w:pPr>
          </w:p>
        </w:tc>
        <w:tc>
          <w:tcPr>
            <w:tcW w:w="6366" w:type="dxa"/>
            <w:noWrap w:val="0"/>
            <w:vAlign w:val="center"/>
          </w:tcPr>
          <w:p w14:paraId="3EC5F130">
            <w:pPr>
              <w:spacing w:after="0" w:line="240" w:lineRule="auto"/>
              <w:ind w:firstLine="0" w:firstLineChars="0"/>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9</w:t>
            </w:r>
            <w:r>
              <w:rPr>
                <w:rFonts w:hint="eastAsia" w:ascii="Times New Roman" w:hAnsi="Times New Roman" w:eastAsia="仿宋_GB2312" w:cs="Times New Roman"/>
                <w:color w:val="auto"/>
                <w:sz w:val="24"/>
              </w:rPr>
              <w:t>.有第三方检测报告或用户合格证明，且结论为合格</w:t>
            </w:r>
          </w:p>
        </w:tc>
        <w:tc>
          <w:tcPr>
            <w:tcW w:w="1356" w:type="dxa"/>
            <w:noWrap w:val="0"/>
            <w:vAlign w:val="center"/>
          </w:tcPr>
          <w:p w14:paraId="5BCCBA8B">
            <w:pPr>
              <w:spacing w:after="0" w:line="240" w:lineRule="auto"/>
              <w:ind w:firstLine="0" w:firstLineChars="0"/>
              <w:jc w:val="center"/>
              <w:rPr>
                <w:rFonts w:ascii="Times New Roman" w:hAnsi="Times New Roman" w:eastAsia="仿宋_GB2312" w:cs="Times New Roman"/>
                <w:color w:val="auto"/>
                <w:sz w:val="24"/>
              </w:rPr>
            </w:pPr>
          </w:p>
        </w:tc>
      </w:tr>
      <w:tr w14:paraId="5445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5C1A8BC4">
            <w:pPr>
              <w:spacing w:after="0" w:line="240" w:lineRule="auto"/>
              <w:ind w:firstLine="0" w:firstLineChars="0"/>
              <w:jc w:val="center"/>
              <w:rPr>
                <w:rFonts w:ascii="Times New Roman" w:hAnsi="Times New Roman" w:eastAsia="仿宋_GB2312" w:cs="Times New Roman"/>
                <w:color w:val="auto"/>
                <w:sz w:val="24"/>
              </w:rPr>
            </w:pPr>
          </w:p>
        </w:tc>
        <w:tc>
          <w:tcPr>
            <w:tcW w:w="6366" w:type="dxa"/>
            <w:noWrap w:val="0"/>
            <w:vAlign w:val="center"/>
          </w:tcPr>
          <w:p w14:paraId="55802AD5">
            <w:pPr>
              <w:spacing w:after="0" w:line="240" w:lineRule="auto"/>
              <w:ind w:firstLine="0" w:firstLineChars="0"/>
              <w:rPr>
                <w:rFonts w:hint="default" w:ascii="Times New Roman" w:hAnsi="Times New Roman" w:eastAsia="仿宋_GB2312" w:cs="Times New Roman"/>
                <w:color w:val="auto"/>
                <w:sz w:val="24"/>
                <w:lang w:val="en-US" w:eastAsia="zh-CN"/>
              </w:rPr>
            </w:pPr>
            <w:r>
              <w:rPr>
                <w:rFonts w:hint="eastAsia" w:ascii="Times New Roman" w:hAnsi="Times New Roman" w:eastAsia="仿宋_GB2312"/>
                <w:color w:val="auto"/>
                <w:sz w:val="24"/>
                <w:lang w:val="en-US" w:eastAsia="zh-CN"/>
              </w:rPr>
              <w:t>10.依据《中华人民共和国进出口货物原产地条例》及相关条例，可认定为</w:t>
            </w:r>
            <w:r>
              <w:rPr>
                <w:rFonts w:hint="eastAsia" w:ascii="Times New Roman" w:hAnsi="Times New Roman" w:eastAsia="仿宋_GB2312"/>
                <w:color w:val="auto"/>
                <w:sz w:val="24"/>
                <w:lang w:eastAsia="zh-CN"/>
              </w:rPr>
              <w:t>中国原产</w:t>
            </w:r>
          </w:p>
        </w:tc>
        <w:tc>
          <w:tcPr>
            <w:tcW w:w="1356" w:type="dxa"/>
            <w:noWrap w:val="0"/>
            <w:vAlign w:val="center"/>
          </w:tcPr>
          <w:p w14:paraId="67997BD9">
            <w:pPr>
              <w:spacing w:after="0" w:line="240" w:lineRule="auto"/>
              <w:ind w:firstLine="0" w:firstLineChars="0"/>
              <w:jc w:val="center"/>
              <w:rPr>
                <w:rFonts w:ascii="Times New Roman" w:hAnsi="Times New Roman" w:eastAsia="仿宋_GB2312" w:cs="Times New Roman"/>
                <w:color w:val="auto"/>
                <w:sz w:val="24"/>
              </w:rPr>
            </w:pPr>
          </w:p>
        </w:tc>
      </w:tr>
      <w:tr w14:paraId="4BC9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69D9F14A">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其他</w:t>
            </w:r>
          </w:p>
        </w:tc>
        <w:tc>
          <w:tcPr>
            <w:tcW w:w="6366" w:type="dxa"/>
            <w:noWrap w:val="0"/>
            <w:vAlign w:val="center"/>
          </w:tcPr>
          <w:p w14:paraId="64C45ADB">
            <w:pPr>
              <w:spacing w:after="0" w:line="240" w:lineRule="auto"/>
              <w:ind w:firstLine="0" w:firstLineChars="0"/>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11</w:t>
            </w:r>
            <w:r>
              <w:rPr>
                <w:rFonts w:ascii="Times New Roman" w:hAnsi="Times New Roman" w:eastAsia="仿宋_GB2312" w:cs="Times New Roman"/>
                <w:color w:val="auto"/>
                <w:sz w:val="24"/>
              </w:rPr>
              <w:t>.</w:t>
            </w:r>
            <w:r>
              <w:rPr>
                <w:rFonts w:ascii="Times New Roman" w:hAnsi="Times New Roman" w:eastAsia="仿宋_GB2312" w:cs="Times New Roman"/>
                <w:color w:val="auto"/>
                <w:kern w:val="0"/>
                <w:sz w:val="24"/>
              </w:rPr>
              <w:t>申报单位近3年在质量、安全、环保等方面未发生重大事故</w:t>
            </w:r>
            <w:r>
              <w:rPr>
                <w:rFonts w:hint="eastAsia" w:ascii="Times New Roman" w:hAnsi="Times New Roman" w:eastAsia="仿宋_GB2312" w:cs="Times New Roman"/>
                <w:strike w:val="0"/>
                <w:color w:val="auto"/>
                <w:kern w:val="0"/>
                <w:sz w:val="24"/>
              </w:rPr>
              <w:t>，</w:t>
            </w:r>
            <w:r>
              <w:rPr>
                <w:rFonts w:ascii="Times New Roman" w:hAnsi="Times New Roman" w:eastAsia="仿宋_GB2312" w:cs="Times New Roman"/>
                <w:strike w:val="0"/>
                <w:color w:val="auto"/>
                <w:kern w:val="0"/>
                <w:sz w:val="24"/>
              </w:rPr>
              <w:t>不属于失信被执行人</w:t>
            </w:r>
          </w:p>
        </w:tc>
        <w:tc>
          <w:tcPr>
            <w:tcW w:w="1356" w:type="dxa"/>
            <w:noWrap w:val="0"/>
            <w:vAlign w:val="center"/>
          </w:tcPr>
          <w:p w14:paraId="38C6333C">
            <w:pPr>
              <w:spacing w:after="0" w:line="240" w:lineRule="auto"/>
              <w:ind w:firstLine="0" w:firstLineChars="0"/>
              <w:jc w:val="center"/>
              <w:rPr>
                <w:rFonts w:ascii="Times New Roman" w:hAnsi="Times New Roman" w:eastAsia="仿宋_GB2312" w:cs="Times New Roman"/>
                <w:color w:val="auto"/>
                <w:sz w:val="24"/>
              </w:rPr>
            </w:pPr>
          </w:p>
        </w:tc>
      </w:tr>
      <w:tr w14:paraId="56D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5D77F2D9">
            <w:pPr>
              <w:spacing w:after="0" w:line="240" w:lineRule="auto"/>
              <w:ind w:firstLine="0" w:firstLineChars="0"/>
              <w:rPr>
                <w:rFonts w:ascii="Times New Roman" w:hAnsi="Times New Roman" w:eastAsia="仿宋_GB2312" w:cs="Times New Roman"/>
                <w:color w:val="auto"/>
                <w:sz w:val="24"/>
              </w:rPr>
            </w:pPr>
          </w:p>
        </w:tc>
        <w:tc>
          <w:tcPr>
            <w:tcW w:w="6366" w:type="dxa"/>
            <w:noWrap w:val="0"/>
            <w:vAlign w:val="center"/>
          </w:tcPr>
          <w:p w14:paraId="6D41CF33">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1</w:t>
            </w:r>
            <w:r>
              <w:rPr>
                <w:rFonts w:hint="eastAsia" w:ascii="Times New Roman" w:hAnsi="Times New Roman" w:eastAsia="仿宋_GB2312" w:cs="Times New Roman"/>
                <w:color w:val="auto"/>
                <w:sz w:val="24"/>
                <w:lang w:val="en-US" w:eastAsia="zh-CN"/>
              </w:rPr>
              <w:t>2</w:t>
            </w:r>
            <w:r>
              <w:rPr>
                <w:rFonts w:ascii="Times New Roman" w:hAnsi="Times New Roman" w:eastAsia="仿宋_GB2312" w:cs="Times New Roman"/>
                <w:color w:val="auto"/>
                <w:sz w:val="24"/>
              </w:rPr>
              <w:t>.符合规定的其他要求</w:t>
            </w:r>
          </w:p>
        </w:tc>
        <w:tc>
          <w:tcPr>
            <w:tcW w:w="1356" w:type="dxa"/>
            <w:noWrap w:val="0"/>
            <w:vAlign w:val="center"/>
          </w:tcPr>
          <w:p w14:paraId="706B58B5">
            <w:pPr>
              <w:spacing w:after="0" w:line="240" w:lineRule="auto"/>
              <w:ind w:firstLine="0" w:firstLineChars="0"/>
              <w:jc w:val="center"/>
              <w:rPr>
                <w:rFonts w:ascii="Times New Roman" w:hAnsi="Times New Roman" w:eastAsia="仿宋_GB2312" w:cs="Times New Roman"/>
                <w:color w:val="auto"/>
                <w:sz w:val="24"/>
              </w:rPr>
            </w:pPr>
          </w:p>
        </w:tc>
      </w:tr>
      <w:tr w14:paraId="649F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784" w:type="dxa"/>
            <w:noWrap w:val="0"/>
            <w:vAlign w:val="center"/>
          </w:tcPr>
          <w:p w14:paraId="4BA93E5F">
            <w:pPr>
              <w:widowControl w:val="0"/>
              <w:spacing w:after="0" w:line="240" w:lineRule="auto"/>
              <w:ind w:firstLine="0" w:firstLineChars="0"/>
              <w:jc w:val="center"/>
              <w:textAlignment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rPr>
              <w:t>审核</w:t>
            </w:r>
            <w:r>
              <w:rPr>
                <w:rFonts w:ascii="Times New Roman" w:hAnsi="Times New Roman" w:eastAsia="仿宋_GB2312" w:cs="Times New Roman"/>
                <w:color w:val="auto"/>
                <w:kern w:val="0"/>
                <w:sz w:val="24"/>
              </w:rPr>
              <w:t>意见</w:t>
            </w:r>
          </w:p>
        </w:tc>
        <w:tc>
          <w:tcPr>
            <w:tcW w:w="7736" w:type="dxa"/>
            <w:gridSpan w:val="3"/>
            <w:noWrap w:val="0"/>
            <w:vAlign w:val="center"/>
          </w:tcPr>
          <w:p w14:paraId="2069D7FA">
            <w:pPr>
              <w:widowControl w:val="0"/>
              <w:spacing w:after="0"/>
              <w:ind w:firstLine="480"/>
              <w:textAlignment w:val="center"/>
              <w:rPr>
                <w:rFonts w:ascii="Times New Roman" w:hAnsi="Times New Roman" w:eastAsia="仿宋_GB2312" w:cs="Times New Roman"/>
                <w:color w:val="auto"/>
                <w:sz w:val="24"/>
              </w:rPr>
            </w:pPr>
          </w:p>
          <w:p w14:paraId="1D9E2A75">
            <w:pPr>
              <w:widowControl w:val="0"/>
              <w:spacing w:after="0"/>
              <w:ind w:firstLine="480"/>
              <w:textAlignment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经审核，该项目</w:t>
            </w:r>
            <w:r>
              <w:rPr>
                <w:rFonts w:hint="eastAsia" w:ascii="Times New Roman" w:hAnsi="Times New Roman" w:eastAsia="仿宋_GB2312" w:cs="Times New Roman"/>
                <w:color w:val="auto"/>
                <w:sz w:val="24"/>
              </w:rPr>
              <w:t>报送材料</w:t>
            </w:r>
            <w:r>
              <w:rPr>
                <w:rFonts w:ascii="Times New Roman" w:hAnsi="Times New Roman" w:eastAsia="仿宋_GB2312" w:cs="Times New Roman"/>
                <w:color w:val="auto"/>
                <w:sz w:val="24"/>
              </w:rPr>
              <w:t>真实、完整且符合要求，同意推荐。</w:t>
            </w:r>
          </w:p>
          <w:p w14:paraId="1B2C5885">
            <w:pPr>
              <w:spacing w:after="0" w:line="240" w:lineRule="auto"/>
              <w:ind w:firstLine="0" w:firstLineChars="0"/>
              <w:rPr>
                <w:rFonts w:ascii="Times New Roman" w:hAnsi="Times New Roman"/>
                <w:color w:val="auto"/>
              </w:rPr>
            </w:pPr>
          </w:p>
          <w:p w14:paraId="6FD6EB62">
            <w:pPr>
              <w:widowControl w:val="0"/>
              <w:spacing w:after="0" w:line="240" w:lineRule="auto"/>
              <w:ind w:firstLine="0" w:firstLineChars="0"/>
              <w:jc w:val="right"/>
              <w:textAlignment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（盖章）            </w:t>
            </w:r>
          </w:p>
          <w:p w14:paraId="6A51D1C2">
            <w:pPr>
              <w:pStyle w:val="2"/>
              <w:spacing w:after="0" w:line="240" w:lineRule="auto"/>
              <w:ind w:firstLine="0" w:firstLineChars="0"/>
              <w:jc w:val="right"/>
              <w:rPr>
                <w:rFonts w:ascii="Times New Roman" w:hAnsi="Times New Roman"/>
                <w:color w:val="auto"/>
              </w:rPr>
            </w:pPr>
            <w:r>
              <w:rPr>
                <w:rFonts w:hint="default" w:ascii="Times New Roman" w:hAnsi="Times New Roman" w:eastAsia="仿宋_GB2312" w:cs="Times New Roman"/>
                <w:color w:val="auto"/>
                <w:sz w:val="21"/>
              </w:rPr>
              <w:t xml:space="preserve">    年    月    日         </w:t>
            </w:r>
          </w:p>
        </w:tc>
      </w:tr>
    </w:tbl>
    <w:p w14:paraId="08046ACA">
      <w:pPr>
        <w:widowControl w:val="0"/>
        <w:snapToGrid w:val="0"/>
        <w:spacing w:after="0" w:line="240" w:lineRule="auto"/>
        <w:ind w:firstLine="0" w:firstLineChars="0"/>
        <w:jc w:val="left"/>
        <w:textAlignment w:val="center"/>
        <w:rPr>
          <w:rFonts w:ascii="Times New Roman" w:hAnsi="Times New Roman" w:eastAsia="仿宋_GB2312" w:cs="Times New Roman"/>
          <w:b/>
          <w:bCs/>
          <w:color w:val="auto"/>
          <w:kern w:val="0"/>
          <w:sz w:val="21"/>
          <w:szCs w:val="21"/>
        </w:rPr>
      </w:pPr>
    </w:p>
    <w:p w14:paraId="63F6ABBF">
      <w:pPr>
        <w:widowControl w:val="0"/>
        <w:snapToGrid w:val="0"/>
        <w:spacing w:after="0" w:line="240" w:lineRule="auto"/>
        <w:ind w:firstLine="0" w:firstLineChars="0"/>
        <w:jc w:val="left"/>
        <w:textAlignment w:val="center"/>
        <w:rPr>
          <w:rFonts w:ascii="Times New Roman" w:hAnsi="Times New Roman" w:eastAsia="仿宋_GB2312" w:cs="Times New Roman"/>
          <w:color w:val="auto"/>
          <w:kern w:val="0"/>
          <w:sz w:val="21"/>
          <w:szCs w:val="21"/>
        </w:rPr>
        <w:sectPr>
          <w:headerReference r:id="rId1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b/>
          <w:bCs/>
          <w:color w:val="auto"/>
          <w:kern w:val="0"/>
          <w:sz w:val="21"/>
          <w:szCs w:val="21"/>
        </w:rPr>
        <w:t>填表说明：</w:t>
      </w:r>
      <w:r>
        <w:rPr>
          <w:rFonts w:hint="eastAsia" w:ascii="Times New Roman" w:hAnsi="Times New Roman" w:eastAsia="仿宋_GB2312" w:cs="Times New Roman"/>
          <w:color w:val="auto"/>
          <w:kern w:val="0"/>
          <w:sz w:val="21"/>
          <w:szCs w:val="21"/>
        </w:rPr>
        <w:t>1.满足相应条件的划“√”。2.满足全部条件的才符合推荐要求。</w:t>
      </w:r>
    </w:p>
    <w:p w14:paraId="59F22A1C">
      <w:pPr>
        <w:pStyle w:val="11"/>
        <w:widowControl w:val="0"/>
        <w:spacing w:beforeLines="0" w:beforeAutospacing="0" w:after="0" w:afterLines="0" w:afterAutospacing="0" w:line="600" w:lineRule="exact"/>
        <w:ind w:firstLine="0" w:firstLineChars="0"/>
        <w:jc w:val="both"/>
        <w:rPr>
          <w:rFonts w:hint="eastAsia" w:ascii="Times New Roman" w:hAnsi="Times New Roman" w:eastAsia="黑体" w:cs="Times New Roman"/>
          <w:color w:val="auto"/>
          <w:sz w:val="44"/>
          <w:szCs w:val="44"/>
          <w:lang w:val="en-US" w:eastAsia="zh-CN"/>
        </w:rPr>
      </w:pPr>
      <w:r>
        <w:rPr>
          <w:rFonts w:hint="eastAsia" w:ascii="Times New Roman" w:hAnsi="Times New Roman" w:eastAsia="黑体" w:cs="黑体"/>
          <w:color w:val="auto"/>
          <w:sz w:val="32"/>
          <w:szCs w:val="32"/>
        </w:rPr>
        <w:t>附</w:t>
      </w:r>
      <w:r>
        <w:rPr>
          <w:rFonts w:hint="eastAsia" w:ascii="Times New Roman" w:hAnsi="Times New Roman" w:eastAsia="黑体" w:cs="黑体"/>
          <w:color w:val="auto"/>
          <w:sz w:val="32"/>
          <w:szCs w:val="32"/>
          <w:lang w:val="en-US" w:eastAsia="zh-CN"/>
        </w:rPr>
        <w:t>6</w:t>
      </w:r>
    </w:p>
    <w:p w14:paraId="08F2CEA9">
      <w:pPr>
        <w:spacing w:after="0" w:line="240" w:lineRule="auto"/>
        <w:ind w:firstLine="0" w:firstLineChars="0"/>
        <w:jc w:val="center"/>
        <w:outlineLvl w:val="2"/>
        <w:rPr>
          <w:rFonts w:ascii="Times New Roman" w:hAnsi="Times New Roman" w:eastAsia="方正小标宋简体" w:cs="Times New Roman"/>
          <w:color w:val="auto"/>
          <w:kern w:val="0"/>
          <w:sz w:val="36"/>
          <w:szCs w:val="36"/>
        </w:rPr>
      </w:pPr>
      <w:r>
        <w:rPr>
          <w:rFonts w:hint="eastAsia" w:ascii="Times New Roman" w:hAnsi="Times New Roman" w:eastAsia="方正小标宋简体" w:cs="Times New Roman"/>
          <w:color w:val="auto"/>
          <w:kern w:val="0"/>
          <w:sz w:val="36"/>
          <w:szCs w:val="36"/>
        </w:rPr>
        <w:t>资金申请意见表</w:t>
      </w:r>
    </w:p>
    <w:p w14:paraId="292CD72D">
      <w:pPr>
        <w:spacing w:after="0" w:line="560" w:lineRule="exact"/>
        <w:ind w:firstLine="0" w:firstLineChars="0"/>
        <w:jc w:val="center"/>
        <w:rPr>
          <w:rFonts w:ascii="Times New Roman" w:hAnsi="Times New Roman" w:eastAsia="仿宋_GB2312" w:cs="Times New Roman"/>
          <w:color w:val="auto"/>
          <w:kern w:val="0"/>
          <w:sz w:val="28"/>
          <w:szCs w:val="28"/>
        </w:rPr>
      </w:pPr>
    </w:p>
    <w:p w14:paraId="3D830705">
      <w:pPr>
        <w:spacing w:after="0" w:line="240" w:lineRule="auto"/>
        <w:ind w:firstLine="0" w:firstLineChars="0"/>
        <w:rPr>
          <w:rFonts w:ascii="Times New Roman" w:hAnsi="Times New Roman" w:eastAsia="仿宋_GB2312" w:cs="Times New Roman"/>
          <w:bCs/>
          <w:color w:val="auto"/>
          <w:spacing w:val="10"/>
          <w:sz w:val="28"/>
          <w:szCs w:val="28"/>
          <w:u w:val="single"/>
        </w:rPr>
      </w:pPr>
      <w:r>
        <w:rPr>
          <w:rFonts w:ascii="Times New Roman" w:hAnsi="Times New Roman" w:eastAsia="仿宋_GB2312" w:cs="Times New Roman"/>
          <w:bCs/>
          <w:color w:val="auto"/>
          <w:spacing w:val="10"/>
          <w:sz w:val="28"/>
          <w:szCs w:val="28"/>
        </w:rPr>
        <w:t>装备名称：</w:t>
      </w:r>
      <w:r>
        <w:rPr>
          <w:rFonts w:hint="eastAsia" w:ascii="Times New Roman" w:hAnsi="Times New Roman" w:eastAsia="仿宋_GB2312" w:cs="Times New Roman"/>
          <w:bCs/>
          <w:color w:val="auto"/>
          <w:spacing w:val="10"/>
          <w:sz w:val="28"/>
          <w:szCs w:val="28"/>
          <w:u w:val="single"/>
        </w:rPr>
        <w:t xml:space="preserve">                         </w:t>
      </w:r>
    </w:p>
    <w:p w14:paraId="36E376E7">
      <w:pPr>
        <w:spacing w:after="0" w:line="240" w:lineRule="auto"/>
        <w:ind w:firstLine="0" w:firstLineChars="0"/>
        <w:rPr>
          <w:rFonts w:ascii="Times New Roman" w:hAnsi="Times New Roman" w:eastAsia="仿宋_GB2312" w:cs="Times New Roman"/>
          <w:bCs/>
          <w:color w:val="auto"/>
          <w:spacing w:val="10"/>
          <w:sz w:val="28"/>
          <w:szCs w:val="28"/>
          <w:u w:val="single"/>
        </w:rPr>
      </w:pPr>
      <w:r>
        <w:rPr>
          <w:rFonts w:ascii="Times New Roman" w:hAnsi="Times New Roman" w:eastAsia="仿宋_GB2312" w:cs="Times New Roman"/>
          <w:bCs/>
          <w:color w:val="auto"/>
          <w:spacing w:val="10"/>
          <w:sz w:val="28"/>
          <w:szCs w:val="28"/>
        </w:rPr>
        <w:t>申请单位：</w:t>
      </w:r>
      <w:r>
        <w:rPr>
          <w:rFonts w:hint="eastAsia" w:ascii="Times New Roman" w:hAnsi="Times New Roman" w:eastAsia="仿宋_GB2312" w:cs="Times New Roman"/>
          <w:bCs/>
          <w:color w:val="auto"/>
          <w:spacing w:val="10"/>
          <w:sz w:val="28"/>
          <w:szCs w:val="28"/>
          <w:u w:val="single"/>
        </w:rPr>
        <w:t xml:space="preserve">                         </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6548"/>
        <w:gridCol w:w="1251"/>
      </w:tblGrid>
      <w:tr w14:paraId="09FC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8" w:type="dxa"/>
            <w:gridSpan w:val="2"/>
            <w:noWrap w:val="0"/>
            <w:vAlign w:val="center"/>
          </w:tcPr>
          <w:p w14:paraId="3F604603">
            <w:pPr>
              <w:spacing w:after="0" w:line="240" w:lineRule="auto"/>
              <w:ind w:firstLine="0" w:firstLineChars="0"/>
              <w:jc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sz w:val="24"/>
              </w:rPr>
              <w:t>审核标准</w:t>
            </w:r>
          </w:p>
        </w:tc>
        <w:tc>
          <w:tcPr>
            <w:tcW w:w="1251" w:type="dxa"/>
            <w:noWrap w:val="0"/>
            <w:vAlign w:val="center"/>
          </w:tcPr>
          <w:p w14:paraId="2F359C50">
            <w:pPr>
              <w:spacing w:after="0" w:line="240" w:lineRule="auto"/>
              <w:ind w:firstLine="0" w:firstLineChars="0"/>
              <w:jc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sz w:val="24"/>
              </w:rPr>
              <w:t>审核意见</w:t>
            </w:r>
          </w:p>
        </w:tc>
      </w:tr>
      <w:tr w14:paraId="5DF9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restart"/>
            <w:noWrap w:val="0"/>
            <w:vAlign w:val="center"/>
          </w:tcPr>
          <w:p w14:paraId="6E07C9D2">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申请材料</w:t>
            </w:r>
          </w:p>
        </w:tc>
        <w:tc>
          <w:tcPr>
            <w:tcW w:w="6548" w:type="dxa"/>
            <w:noWrap w:val="0"/>
            <w:vAlign w:val="center"/>
          </w:tcPr>
          <w:p w14:paraId="26C20D63">
            <w:pPr>
              <w:spacing w:after="0" w:line="240" w:lineRule="auto"/>
              <w:ind w:firstLine="0" w:firstLineChars="0"/>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1.申请表填写清晰完整，且申请单位、保险公司在承诺事项处盖章</w:t>
            </w:r>
          </w:p>
        </w:tc>
        <w:tc>
          <w:tcPr>
            <w:tcW w:w="1251" w:type="dxa"/>
            <w:noWrap w:val="0"/>
            <w:vAlign w:val="center"/>
          </w:tcPr>
          <w:p w14:paraId="32B19671">
            <w:pPr>
              <w:spacing w:after="0" w:line="240" w:lineRule="auto"/>
              <w:ind w:firstLine="0" w:firstLineChars="0"/>
              <w:jc w:val="center"/>
              <w:rPr>
                <w:rFonts w:ascii="Times New Roman" w:hAnsi="Times New Roman" w:eastAsia="仿宋_GB2312" w:cs="Times New Roman"/>
                <w:color w:val="auto"/>
                <w:sz w:val="24"/>
              </w:rPr>
            </w:pPr>
          </w:p>
        </w:tc>
      </w:tr>
      <w:tr w14:paraId="30FC1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04B15E81">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5591F288">
            <w:pPr>
              <w:spacing w:after="0" w:line="240" w:lineRule="auto"/>
              <w:ind w:firstLine="0" w:firstLineChars="0"/>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2.申请材料附件齐全</w:t>
            </w:r>
          </w:p>
        </w:tc>
        <w:tc>
          <w:tcPr>
            <w:tcW w:w="1251" w:type="dxa"/>
            <w:noWrap w:val="0"/>
            <w:vAlign w:val="center"/>
          </w:tcPr>
          <w:p w14:paraId="381B9123">
            <w:pPr>
              <w:spacing w:after="0" w:line="240" w:lineRule="auto"/>
              <w:ind w:firstLine="0" w:firstLineChars="0"/>
              <w:jc w:val="center"/>
              <w:rPr>
                <w:rFonts w:ascii="Times New Roman" w:hAnsi="Times New Roman" w:eastAsia="仿宋_GB2312" w:cs="Times New Roman"/>
                <w:color w:val="auto"/>
                <w:sz w:val="24"/>
              </w:rPr>
            </w:pPr>
          </w:p>
        </w:tc>
      </w:tr>
      <w:tr w14:paraId="53FB3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restart"/>
            <w:noWrap w:val="0"/>
            <w:vAlign w:val="center"/>
          </w:tcPr>
          <w:p w14:paraId="7D46D8F8">
            <w:pPr>
              <w:spacing w:after="0" w:line="240" w:lineRule="auto"/>
              <w:ind w:firstLine="0" w:firstLineChars="0"/>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申请</w:t>
            </w:r>
            <w:r>
              <w:rPr>
                <w:rFonts w:ascii="Times New Roman" w:hAnsi="Times New Roman" w:eastAsia="仿宋_GB2312" w:cs="Times New Roman"/>
                <w:color w:val="auto"/>
                <w:sz w:val="24"/>
              </w:rPr>
              <w:t>装备情况</w:t>
            </w:r>
          </w:p>
        </w:tc>
        <w:tc>
          <w:tcPr>
            <w:tcW w:w="6548" w:type="dxa"/>
            <w:noWrap w:val="0"/>
            <w:vAlign w:val="center"/>
          </w:tcPr>
          <w:p w14:paraId="1A843027">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3.已通过资格审定，获取补偿资格，且在有效期内</w:t>
            </w:r>
          </w:p>
        </w:tc>
        <w:tc>
          <w:tcPr>
            <w:tcW w:w="1251" w:type="dxa"/>
            <w:noWrap w:val="0"/>
            <w:vAlign w:val="center"/>
          </w:tcPr>
          <w:p w14:paraId="60727DBC">
            <w:pPr>
              <w:spacing w:after="0" w:line="240" w:lineRule="auto"/>
              <w:ind w:firstLine="0" w:firstLineChars="0"/>
              <w:jc w:val="center"/>
              <w:rPr>
                <w:rFonts w:ascii="Times New Roman" w:hAnsi="Times New Roman" w:eastAsia="仿宋_GB2312" w:cs="Times New Roman"/>
                <w:color w:val="auto"/>
                <w:sz w:val="24"/>
              </w:rPr>
            </w:pPr>
          </w:p>
        </w:tc>
      </w:tr>
      <w:tr w14:paraId="5A52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0FB20D05">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3A0F9584">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4.累计获得保费补偿资金未超过保费补助资金额度</w:t>
            </w:r>
          </w:p>
        </w:tc>
        <w:tc>
          <w:tcPr>
            <w:tcW w:w="1251" w:type="dxa"/>
            <w:noWrap w:val="0"/>
            <w:vAlign w:val="center"/>
          </w:tcPr>
          <w:p w14:paraId="52796D55">
            <w:pPr>
              <w:spacing w:after="0" w:line="240" w:lineRule="auto"/>
              <w:ind w:firstLine="0" w:firstLineChars="0"/>
              <w:jc w:val="center"/>
              <w:rPr>
                <w:rFonts w:ascii="Times New Roman" w:hAnsi="Times New Roman" w:eastAsia="仿宋_GB2312" w:cs="Times New Roman"/>
                <w:color w:val="auto"/>
                <w:sz w:val="24"/>
              </w:rPr>
            </w:pPr>
          </w:p>
        </w:tc>
      </w:tr>
      <w:tr w14:paraId="3B24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324A3413">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20FA167D">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5.技术参数需符合或优于《目录》</w:t>
            </w:r>
            <w:r>
              <w:rPr>
                <w:rFonts w:hint="eastAsia" w:ascii="Times New Roman" w:hAnsi="Times New Roman" w:eastAsia="仿宋_GB2312" w:cs="Times New Roman"/>
                <w:color w:val="auto"/>
                <w:kern w:val="0"/>
                <w:sz w:val="24"/>
                <w:lang w:eastAsia="zh-CN"/>
              </w:rPr>
              <w:t>核心技术指标</w:t>
            </w:r>
          </w:p>
        </w:tc>
        <w:tc>
          <w:tcPr>
            <w:tcW w:w="1251" w:type="dxa"/>
            <w:noWrap w:val="0"/>
            <w:vAlign w:val="center"/>
          </w:tcPr>
          <w:p w14:paraId="0ED40708">
            <w:pPr>
              <w:spacing w:after="0" w:line="240" w:lineRule="auto"/>
              <w:ind w:firstLine="0" w:firstLineChars="0"/>
              <w:jc w:val="center"/>
              <w:rPr>
                <w:rFonts w:ascii="Times New Roman" w:hAnsi="Times New Roman" w:eastAsia="仿宋_GB2312" w:cs="Times New Roman"/>
                <w:color w:val="auto"/>
                <w:sz w:val="24"/>
              </w:rPr>
            </w:pPr>
          </w:p>
        </w:tc>
      </w:tr>
      <w:tr w14:paraId="2B150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6EA4EEAC">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1B034FFD">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6.有加盖用户公章的装备交付证明或同等效力材料复印件</w:t>
            </w:r>
          </w:p>
        </w:tc>
        <w:tc>
          <w:tcPr>
            <w:tcW w:w="1251" w:type="dxa"/>
            <w:noWrap w:val="0"/>
            <w:vAlign w:val="center"/>
          </w:tcPr>
          <w:p w14:paraId="2C580F77">
            <w:pPr>
              <w:spacing w:after="0" w:line="240" w:lineRule="auto"/>
              <w:ind w:firstLine="0" w:firstLineChars="0"/>
              <w:jc w:val="center"/>
              <w:rPr>
                <w:rFonts w:ascii="Times New Roman" w:hAnsi="Times New Roman" w:eastAsia="仿宋_GB2312" w:cs="Times New Roman"/>
                <w:color w:val="auto"/>
                <w:sz w:val="24"/>
              </w:rPr>
            </w:pPr>
          </w:p>
        </w:tc>
      </w:tr>
      <w:tr w14:paraId="1BAFA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08B8AF7E">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4FB6D998">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7.有税务机关开具的装备或上年度企业完税证明</w:t>
            </w:r>
          </w:p>
        </w:tc>
        <w:tc>
          <w:tcPr>
            <w:tcW w:w="1251" w:type="dxa"/>
            <w:noWrap w:val="0"/>
            <w:vAlign w:val="center"/>
          </w:tcPr>
          <w:p w14:paraId="6A1C08E2">
            <w:pPr>
              <w:spacing w:after="0" w:line="240" w:lineRule="auto"/>
              <w:ind w:firstLine="0" w:firstLineChars="0"/>
              <w:jc w:val="center"/>
              <w:rPr>
                <w:rFonts w:ascii="Times New Roman" w:hAnsi="Times New Roman" w:eastAsia="仿宋_GB2312" w:cs="Times New Roman"/>
                <w:color w:val="auto"/>
                <w:sz w:val="24"/>
              </w:rPr>
            </w:pPr>
          </w:p>
        </w:tc>
      </w:tr>
      <w:tr w14:paraId="3BF35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restart"/>
            <w:noWrap w:val="0"/>
            <w:vAlign w:val="center"/>
          </w:tcPr>
          <w:p w14:paraId="077B69FD">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装备投保情况</w:t>
            </w:r>
          </w:p>
        </w:tc>
        <w:tc>
          <w:tcPr>
            <w:tcW w:w="6548" w:type="dxa"/>
            <w:noWrap w:val="0"/>
            <w:vAlign w:val="center"/>
          </w:tcPr>
          <w:p w14:paraId="67000E5C">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8</w:t>
            </w:r>
            <w:r>
              <w:rPr>
                <w:rFonts w:ascii="Times New Roman" w:hAnsi="Times New Roman" w:eastAsia="仿宋_GB2312" w:cs="Times New Roman"/>
                <w:color w:val="auto"/>
                <w:sz w:val="24"/>
              </w:rPr>
              <w:t>.</w:t>
            </w:r>
            <w:r>
              <w:rPr>
                <w:rFonts w:hint="eastAsia" w:ascii="Times New Roman" w:hAnsi="Times New Roman" w:eastAsia="仿宋_GB2312" w:cs="Times New Roman"/>
                <w:color w:val="auto"/>
                <w:sz w:val="24"/>
              </w:rPr>
              <w:t>有保单、保费发票与保费足额缴纳</w:t>
            </w:r>
            <w:r>
              <w:rPr>
                <w:rFonts w:hint="default" w:ascii="Times New Roman" w:hAnsi="Times New Roman" w:eastAsia="仿宋_GB2312" w:cs="Times New Roman"/>
                <w:color w:val="auto"/>
                <w:sz w:val="24"/>
              </w:rPr>
              <w:t>银行流水复印件</w:t>
            </w:r>
            <w:r>
              <w:rPr>
                <w:rFonts w:hint="eastAsia" w:ascii="Times New Roman" w:hAnsi="Times New Roman" w:eastAsia="仿宋_GB2312" w:cs="Times New Roman"/>
                <w:color w:val="auto"/>
                <w:sz w:val="24"/>
              </w:rPr>
              <w:t>，发票</w:t>
            </w:r>
            <w:r>
              <w:rPr>
                <w:rFonts w:hint="default" w:ascii="Times New Roman" w:hAnsi="Times New Roman" w:eastAsia="仿宋_GB2312" w:cs="Times New Roman"/>
                <w:color w:val="auto"/>
                <w:sz w:val="24"/>
              </w:rPr>
              <w:t>、银行流水</w:t>
            </w:r>
            <w:r>
              <w:rPr>
                <w:rFonts w:hint="eastAsia" w:ascii="Times New Roman" w:hAnsi="Times New Roman" w:eastAsia="仿宋_GB2312" w:cs="Times New Roman"/>
                <w:color w:val="auto"/>
                <w:sz w:val="24"/>
              </w:rPr>
              <w:t>金额应与保单保费实收金额一致</w:t>
            </w:r>
          </w:p>
        </w:tc>
        <w:tc>
          <w:tcPr>
            <w:tcW w:w="1251" w:type="dxa"/>
            <w:noWrap w:val="0"/>
            <w:vAlign w:val="center"/>
          </w:tcPr>
          <w:p w14:paraId="689CFAEE">
            <w:pPr>
              <w:spacing w:after="0" w:line="240" w:lineRule="auto"/>
              <w:ind w:firstLine="0" w:firstLineChars="0"/>
              <w:jc w:val="center"/>
              <w:rPr>
                <w:rFonts w:ascii="Times New Roman" w:hAnsi="Times New Roman" w:eastAsia="仿宋_GB2312" w:cs="Times New Roman"/>
                <w:color w:val="auto"/>
                <w:sz w:val="24"/>
              </w:rPr>
            </w:pPr>
          </w:p>
        </w:tc>
      </w:tr>
      <w:tr w14:paraId="1A7E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continue"/>
            <w:noWrap w:val="0"/>
            <w:vAlign w:val="center"/>
          </w:tcPr>
          <w:p w14:paraId="3DC02651">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5A8F0FED">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9</w:t>
            </w:r>
            <w:r>
              <w:rPr>
                <w:rFonts w:ascii="Times New Roman" w:hAnsi="Times New Roman" w:eastAsia="仿宋_GB2312" w:cs="Times New Roman"/>
                <w:color w:val="auto"/>
                <w:sz w:val="24"/>
              </w:rPr>
              <w:t>.</w:t>
            </w:r>
            <w:r>
              <w:rPr>
                <w:rFonts w:hint="eastAsia" w:ascii="Times New Roman" w:hAnsi="Times New Roman" w:eastAsia="仿宋_GB2312" w:cs="Times New Roman"/>
                <w:color w:val="auto"/>
                <w:sz w:val="24"/>
              </w:rPr>
              <w:t>保单要素齐全，信息清晰可辨，装备信息、交易金额等内容应列出且与销售合同一致</w:t>
            </w:r>
          </w:p>
        </w:tc>
        <w:tc>
          <w:tcPr>
            <w:tcW w:w="1251" w:type="dxa"/>
            <w:noWrap w:val="0"/>
            <w:vAlign w:val="center"/>
          </w:tcPr>
          <w:p w14:paraId="5D1F388E">
            <w:pPr>
              <w:spacing w:after="0" w:line="240" w:lineRule="auto"/>
              <w:ind w:firstLine="0" w:firstLineChars="0"/>
              <w:jc w:val="center"/>
              <w:rPr>
                <w:rFonts w:ascii="Times New Roman" w:hAnsi="Times New Roman" w:eastAsia="仿宋_GB2312" w:cs="Times New Roman"/>
                <w:color w:val="auto"/>
                <w:sz w:val="24"/>
              </w:rPr>
            </w:pPr>
          </w:p>
        </w:tc>
      </w:tr>
      <w:tr w14:paraId="2C597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653E6EF6">
            <w:pPr>
              <w:spacing w:after="0" w:line="240" w:lineRule="auto"/>
              <w:ind w:firstLine="0" w:firstLineChars="0"/>
              <w:jc w:val="center"/>
              <w:rPr>
                <w:rFonts w:ascii="Times New Roman" w:hAnsi="Times New Roman" w:eastAsia="仿宋_GB2312" w:cs="Times New Roman"/>
                <w:color w:val="auto"/>
                <w:sz w:val="24"/>
              </w:rPr>
            </w:pPr>
          </w:p>
        </w:tc>
        <w:tc>
          <w:tcPr>
            <w:tcW w:w="6548" w:type="dxa"/>
            <w:noWrap w:val="0"/>
            <w:vAlign w:val="center"/>
          </w:tcPr>
          <w:p w14:paraId="2779B566">
            <w:pPr>
              <w:spacing w:after="0" w:line="240" w:lineRule="auto"/>
              <w:ind w:firstLine="0" w:firstLineChars="0"/>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10.所投保险符合要求</w:t>
            </w:r>
          </w:p>
        </w:tc>
        <w:tc>
          <w:tcPr>
            <w:tcW w:w="1251" w:type="dxa"/>
            <w:noWrap w:val="0"/>
            <w:vAlign w:val="center"/>
          </w:tcPr>
          <w:p w14:paraId="141BD899">
            <w:pPr>
              <w:spacing w:after="0" w:line="240" w:lineRule="auto"/>
              <w:ind w:firstLine="0" w:firstLineChars="0"/>
              <w:jc w:val="center"/>
              <w:rPr>
                <w:rFonts w:ascii="Times New Roman" w:hAnsi="Times New Roman" w:eastAsia="仿宋_GB2312" w:cs="Times New Roman"/>
                <w:color w:val="auto"/>
                <w:sz w:val="24"/>
              </w:rPr>
            </w:pPr>
          </w:p>
        </w:tc>
      </w:tr>
      <w:tr w14:paraId="395E0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restart"/>
            <w:noWrap w:val="0"/>
            <w:vAlign w:val="center"/>
          </w:tcPr>
          <w:p w14:paraId="40B168C9">
            <w:pPr>
              <w:spacing w:after="0" w:line="240" w:lineRule="auto"/>
              <w:ind w:firstLine="0" w:firstLineChars="0"/>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其他</w:t>
            </w:r>
          </w:p>
        </w:tc>
        <w:tc>
          <w:tcPr>
            <w:tcW w:w="6548" w:type="dxa"/>
            <w:noWrap w:val="0"/>
            <w:vAlign w:val="center"/>
          </w:tcPr>
          <w:p w14:paraId="1E82C943">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1</w:t>
            </w:r>
            <w:r>
              <w:rPr>
                <w:rFonts w:hint="eastAsia" w:ascii="Times New Roman" w:hAnsi="Times New Roman" w:eastAsia="仿宋_GB2312" w:cs="Times New Roman"/>
                <w:color w:val="auto"/>
                <w:sz w:val="24"/>
              </w:rPr>
              <w:t>1</w:t>
            </w:r>
            <w:r>
              <w:rPr>
                <w:rFonts w:ascii="Times New Roman" w:hAnsi="Times New Roman" w:eastAsia="仿宋_GB2312" w:cs="Times New Roman"/>
                <w:color w:val="auto"/>
                <w:sz w:val="24"/>
              </w:rPr>
              <w:t>.</w:t>
            </w:r>
            <w:r>
              <w:rPr>
                <w:rFonts w:ascii="Times New Roman" w:hAnsi="Times New Roman" w:eastAsia="仿宋_GB2312" w:cs="Times New Roman"/>
                <w:color w:val="auto"/>
                <w:kern w:val="0"/>
                <w:sz w:val="24"/>
              </w:rPr>
              <w:t>申请单位近3年在质量、安全、环保等方面未发生重大事故</w:t>
            </w:r>
            <w:r>
              <w:rPr>
                <w:rFonts w:hint="eastAsia" w:ascii="Times New Roman" w:hAnsi="Times New Roman" w:eastAsia="仿宋_GB2312" w:cs="Times New Roman"/>
                <w:color w:val="auto"/>
                <w:kern w:val="0"/>
                <w:sz w:val="24"/>
              </w:rPr>
              <w:t>，</w:t>
            </w:r>
            <w:r>
              <w:rPr>
                <w:rFonts w:ascii="Times New Roman" w:hAnsi="Times New Roman" w:eastAsia="仿宋_GB2312" w:cs="Times New Roman"/>
                <w:strike w:val="0"/>
                <w:color w:val="auto"/>
                <w:kern w:val="0"/>
                <w:sz w:val="24"/>
              </w:rPr>
              <w:t>不属于失信被执行人</w:t>
            </w:r>
          </w:p>
        </w:tc>
        <w:tc>
          <w:tcPr>
            <w:tcW w:w="1251" w:type="dxa"/>
            <w:noWrap w:val="0"/>
            <w:vAlign w:val="center"/>
          </w:tcPr>
          <w:p w14:paraId="4C2800F0">
            <w:pPr>
              <w:spacing w:after="0" w:line="240" w:lineRule="auto"/>
              <w:ind w:firstLine="0" w:firstLineChars="0"/>
              <w:jc w:val="center"/>
              <w:rPr>
                <w:rFonts w:ascii="Times New Roman" w:hAnsi="Times New Roman" w:eastAsia="仿宋_GB2312" w:cs="Times New Roman"/>
                <w:color w:val="auto"/>
                <w:sz w:val="24"/>
              </w:rPr>
            </w:pPr>
          </w:p>
        </w:tc>
      </w:tr>
      <w:tr w14:paraId="09685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1AAB3F5E">
            <w:pPr>
              <w:spacing w:after="0" w:line="240" w:lineRule="auto"/>
              <w:ind w:firstLine="0" w:firstLineChars="0"/>
              <w:rPr>
                <w:rFonts w:ascii="Times New Roman" w:hAnsi="Times New Roman" w:eastAsia="仿宋_GB2312" w:cs="Times New Roman"/>
                <w:color w:val="auto"/>
                <w:sz w:val="24"/>
              </w:rPr>
            </w:pPr>
          </w:p>
        </w:tc>
        <w:tc>
          <w:tcPr>
            <w:tcW w:w="6548" w:type="dxa"/>
            <w:noWrap w:val="0"/>
            <w:vAlign w:val="center"/>
          </w:tcPr>
          <w:p w14:paraId="2C1A8497">
            <w:pPr>
              <w:spacing w:after="0" w:line="240" w:lineRule="auto"/>
              <w:ind w:firstLine="0" w:firstLineChars="0"/>
              <w:rPr>
                <w:rFonts w:ascii="Times New Roman" w:hAnsi="Times New Roman" w:eastAsia="仿宋_GB2312" w:cs="Times New Roman"/>
                <w:color w:val="auto"/>
                <w:sz w:val="24"/>
              </w:rPr>
            </w:pPr>
            <w:r>
              <w:rPr>
                <w:rFonts w:ascii="Times New Roman" w:hAnsi="Times New Roman" w:eastAsia="仿宋_GB2312" w:cs="Times New Roman"/>
                <w:color w:val="auto"/>
                <w:sz w:val="24"/>
              </w:rPr>
              <w:t>1</w:t>
            </w:r>
            <w:r>
              <w:rPr>
                <w:rFonts w:hint="eastAsia" w:ascii="Times New Roman" w:hAnsi="Times New Roman" w:eastAsia="仿宋_GB2312" w:cs="Times New Roman"/>
                <w:color w:val="auto"/>
                <w:sz w:val="24"/>
              </w:rPr>
              <w:t>2</w:t>
            </w:r>
            <w:r>
              <w:rPr>
                <w:rFonts w:ascii="Times New Roman" w:hAnsi="Times New Roman" w:eastAsia="仿宋_GB2312" w:cs="Times New Roman"/>
                <w:color w:val="auto"/>
                <w:sz w:val="24"/>
              </w:rPr>
              <w:t>.符合规定的其他要求</w:t>
            </w:r>
          </w:p>
        </w:tc>
        <w:tc>
          <w:tcPr>
            <w:tcW w:w="1251" w:type="dxa"/>
            <w:noWrap w:val="0"/>
            <w:vAlign w:val="center"/>
          </w:tcPr>
          <w:p w14:paraId="149848EE">
            <w:pPr>
              <w:spacing w:after="0" w:line="240" w:lineRule="auto"/>
              <w:ind w:firstLine="0" w:firstLineChars="0"/>
              <w:jc w:val="center"/>
              <w:rPr>
                <w:rFonts w:ascii="Times New Roman" w:hAnsi="Times New Roman" w:eastAsia="仿宋_GB2312" w:cs="Times New Roman"/>
                <w:color w:val="auto"/>
                <w:sz w:val="24"/>
              </w:rPr>
            </w:pPr>
          </w:p>
        </w:tc>
      </w:tr>
      <w:tr w14:paraId="071FE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noWrap w:val="0"/>
            <w:vAlign w:val="center"/>
          </w:tcPr>
          <w:p w14:paraId="789B0E29">
            <w:pPr>
              <w:widowControl w:val="0"/>
              <w:spacing w:after="0" w:line="240" w:lineRule="auto"/>
              <w:ind w:firstLine="0" w:firstLineChars="0"/>
              <w:jc w:val="center"/>
              <w:textAlignment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rPr>
              <w:t>审核</w:t>
            </w:r>
            <w:r>
              <w:rPr>
                <w:rFonts w:ascii="Times New Roman" w:hAnsi="Times New Roman" w:eastAsia="仿宋_GB2312" w:cs="Times New Roman"/>
                <w:color w:val="auto"/>
                <w:kern w:val="0"/>
                <w:sz w:val="24"/>
              </w:rPr>
              <w:t>意见</w:t>
            </w:r>
          </w:p>
        </w:tc>
        <w:tc>
          <w:tcPr>
            <w:tcW w:w="7799" w:type="dxa"/>
            <w:gridSpan w:val="2"/>
            <w:noWrap w:val="0"/>
            <w:vAlign w:val="center"/>
          </w:tcPr>
          <w:p w14:paraId="07C1D224">
            <w:pPr>
              <w:widowControl w:val="0"/>
              <w:spacing w:after="0"/>
              <w:ind w:firstLine="480"/>
              <w:textAlignment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经审核，该项目</w:t>
            </w:r>
            <w:r>
              <w:rPr>
                <w:rFonts w:hint="eastAsia" w:ascii="Times New Roman" w:hAnsi="Times New Roman" w:eastAsia="仿宋_GB2312" w:cs="Times New Roman"/>
                <w:color w:val="auto"/>
                <w:sz w:val="24"/>
              </w:rPr>
              <w:t>报送材料</w:t>
            </w:r>
            <w:r>
              <w:rPr>
                <w:rFonts w:ascii="Times New Roman" w:hAnsi="Times New Roman" w:eastAsia="仿宋_GB2312" w:cs="Times New Roman"/>
                <w:color w:val="auto"/>
                <w:sz w:val="24"/>
              </w:rPr>
              <w:t>真实、完整且符合要求，同意</w:t>
            </w:r>
            <w:r>
              <w:rPr>
                <w:rFonts w:hint="default" w:ascii="Times New Roman" w:hAnsi="Times New Roman" w:eastAsia="仿宋_GB2312" w:cs="Times New Roman"/>
                <w:color w:val="auto"/>
                <w:sz w:val="24"/>
              </w:rPr>
              <w:t>资金</w:t>
            </w:r>
            <w:r>
              <w:rPr>
                <w:rFonts w:hint="eastAsia" w:ascii="Times New Roman" w:hAnsi="Times New Roman" w:eastAsia="仿宋_GB2312" w:cs="Times New Roman"/>
                <w:color w:val="auto"/>
                <w:sz w:val="24"/>
              </w:rPr>
              <w:t>申请</w:t>
            </w:r>
            <w:r>
              <w:rPr>
                <w:rFonts w:ascii="Times New Roman" w:hAnsi="Times New Roman" w:eastAsia="仿宋_GB2312" w:cs="Times New Roman"/>
                <w:color w:val="auto"/>
                <w:sz w:val="24"/>
              </w:rPr>
              <w:t>。</w:t>
            </w:r>
          </w:p>
          <w:p w14:paraId="03E84BB9">
            <w:pPr>
              <w:widowControl w:val="0"/>
              <w:spacing w:after="0" w:line="240" w:lineRule="auto"/>
              <w:ind w:firstLine="0" w:firstLineChars="0"/>
              <w:jc w:val="right"/>
              <w:textAlignment w:val="center"/>
              <w:rPr>
                <w:rFonts w:hint="default" w:ascii="Times New Roman" w:hAnsi="Times New Roman" w:eastAsia="仿宋_GB2312" w:cs="Times New Roman"/>
                <w:color w:val="auto"/>
                <w:sz w:val="24"/>
                <w:szCs w:val="21"/>
              </w:rPr>
            </w:pPr>
          </w:p>
          <w:p w14:paraId="4192E644">
            <w:pPr>
              <w:widowControl w:val="0"/>
              <w:spacing w:after="0" w:line="240" w:lineRule="auto"/>
              <w:ind w:firstLine="0" w:firstLineChars="0"/>
              <w:jc w:val="right"/>
              <w:textAlignment w:val="center"/>
              <w:rPr>
                <w:rFonts w:hint="default" w:ascii="Times New Roman" w:hAnsi="Times New Roman" w:eastAsia="仿宋_GB2312" w:cs="Times New Roman"/>
                <w:color w:val="auto"/>
                <w:sz w:val="24"/>
                <w:szCs w:val="21"/>
              </w:rPr>
            </w:pPr>
          </w:p>
          <w:p w14:paraId="30C463EA">
            <w:pPr>
              <w:widowControl w:val="0"/>
              <w:spacing w:after="0" w:line="240" w:lineRule="auto"/>
              <w:ind w:firstLine="0" w:firstLineChars="0"/>
              <w:jc w:val="right"/>
              <w:textAlignment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（盖章）  </w:t>
            </w:r>
          </w:p>
          <w:p w14:paraId="73D20F78">
            <w:pPr>
              <w:pStyle w:val="2"/>
              <w:spacing w:after="0" w:line="240" w:lineRule="auto"/>
              <w:ind w:firstLine="0" w:firstLineChars="0"/>
              <w:jc w:val="right"/>
              <w:rPr>
                <w:rFonts w:ascii="Times New Roman" w:hAnsi="Times New Roman" w:eastAsia="仿宋_GB2312" w:cs="Times New Roman"/>
                <w:color w:val="auto"/>
                <w:sz w:val="24"/>
              </w:rPr>
            </w:pPr>
            <w:r>
              <w:rPr>
                <w:rFonts w:hint="default" w:ascii="Times New Roman" w:hAnsi="Times New Roman" w:eastAsia="仿宋_GB2312" w:cs="Times New Roman"/>
                <w:color w:val="auto"/>
                <w:sz w:val="21"/>
              </w:rPr>
              <w:t xml:space="preserve"> 年    月    日         </w:t>
            </w:r>
          </w:p>
        </w:tc>
      </w:tr>
    </w:tbl>
    <w:p w14:paraId="3ED63746">
      <w:pPr>
        <w:widowControl w:val="0"/>
        <w:snapToGrid w:val="0"/>
        <w:spacing w:after="0" w:line="240" w:lineRule="auto"/>
        <w:ind w:firstLine="0" w:firstLineChars="0"/>
        <w:jc w:val="left"/>
        <w:textAlignment w:val="center"/>
        <w:rPr>
          <w:rFonts w:ascii="Times New Roman" w:hAnsi="Times New Roman" w:eastAsia="仿宋_GB2312" w:cs="Times New Roman"/>
          <w:b/>
          <w:bCs/>
          <w:color w:val="auto"/>
          <w:kern w:val="0"/>
          <w:sz w:val="21"/>
          <w:szCs w:val="21"/>
        </w:rPr>
      </w:pPr>
    </w:p>
    <w:p w14:paraId="717504C4">
      <w:pPr>
        <w:widowControl w:val="0"/>
        <w:snapToGrid w:val="0"/>
        <w:spacing w:after="0" w:line="240" w:lineRule="auto"/>
        <w:ind w:firstLine="0" w:firstLineChars="0"/>
        <w:jc w:val="left"/>
        <w:textAlignment w:val="center"/>
        <w:rPr>
          <w:rFonts w:hint="default" w:ascii="Times New Roman" w:hAnsi="Times New Roman" w:eastAsia="仿宋" w:cs="仿宋"/>
          <w:sz w:val="32"/>
          <w:szCs w:val="32"/>
          <w:lang w:val="en-US" w:eastAsia="zh-CN"/>
        </w:rPr>
      </w:pPr>
      <w:r>
        <w:rPr>
          <w:rFonts w:hint="eastAsia" w:ascii="Times New Roman" w:hAnsi="Times New Roman" w:eastAsia="仿宋_GB2312" w:cs="Times New Roman"/>
          <w:b/>
          <w:bCs/>
          <w:color w:val="auto"/>
          <w:kern w:val="0"/>
          <w:sz w:val="21"/>
          <w:szCs w:val="21"/>
        </w:rPr>
        <w:t>填表说明：</w:t>
      </w:r>
      <w:r>
        <w:rPr>
          <w:rFonts w:hint="eastAsia" w:ascii="Times New Roman" w:hAnsi="Times New Roman" w:eastAsia="仿宋_GB2312" w:cs="Times New Roman"/>
          <w:color w:val="auto"/>
          <w:kern w:val="0"/>
          <w:sz w:val="21"/>
          <w:szCs w:val="21"/>
        </w:rPr>
        <w:t>1.满足相应条件的划“√”。2.满足全部条件的才符合推荐要求。</w:t>
      </w:r>
    </w:p>
    <w:p w14:paraId="62324E08">
      <w:pPr>
        <w:widowControl w:val="0"/>
        <w:snapToGrid w:val="0"/>
        <w:spacing w:after="0" w:line="240" w:lineRule="auto"/>
        <w:ind w:firstLine="0" w:firstLineChars="0"/>
        <w:jc w:val="left"/>
        <w:textAlignment w:val="center"/>
        <w:rPr>
          <w:rFonts w:hint="default" w:ascii="Times New Roman" w:hAnsi="Times New Roman"/>
          <w:color w:val="auto"/>
          <w:lang w:val="en-US" w:eastAsia="zh-CN"/>
        </w:rPr>
      </w:pPr>
    </w:p>
    <w:sectPr>
      <w:headerReference r:id="rId14" w:type="default"/>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2FA678-D746-4336-8326-B1A61855BE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8843D5C-B6B0-43B9-9EB4-D89DCAB20CF5}"/>
  </w:font>
  <w:font w:name="Calibri Light">
    <w:panose1 w:val="020F0302020204030204"/>
    <w:charset w:val="00"/>
    <w:family w:val="auto"/>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embedRegular r:id="rId3" w:fontKey="{C48C3BA6-841C-4BA6-BB4E-8D88375C74E9}"/>
  </w:font>
  <w:font w:name="仿宋_GB2312">
    <w:altName w:val="仿宋"/>
    <w:panose1 w:val="02010609030101010101"/>
    <w:charset w:val="86"/>
    <w:family w:val="auto"/>
    <w:pitch w:val="default"/>
    <w:sig w:usb0="00000000" w:usb1="00000000" w:usb2="00000000" w:usb3="00000000" w:csb0="00040000" w:csb1="00000000"/>
    <w:embedRegular r:id="rId4" w:fontKey="{7F6FD074-DD85-477E-B734-4A4229FCD995}"/>
  </w:font>
  <w:font w:name="楷体_GB2312">
    <w:altName w:val="楷体"/>
    <w:panose1 w:val="02010609030101010101"/>
    <w:charset w:val="86"/>
    <w:family w:val="modern"/>
    <w:pitch w:val="default"/>
    <w:sig w:usb0="00000000" w:usb1="00000000" w:usb2="00000000" w:usb3="00000000" w:csb0="00040000" w:csb1="00000000"/>
    <w:embedRegular r:id="rId5" w:fontKey="{5B5480BB-B290-4AAE-AE95-534F57DAD904}"/>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0A38">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85B7CA">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w:t>
                          </w:r>
                          <w:r>
                            <w:rPr>
                              <w:rFonts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0985B7CA">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w:t>
                    </w:r>
                    <w:r>
                      <w:rPr>
                        <w:rFonts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8CC5">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BAE65E">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6</w:t>
                          </w:r>
                          <w:r>
                            <w:rPr>
                              <w:rFonts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40BAE65E">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6</w:t>
                    </w:r>
                    <w:r>
                      <w:rPr>
                        <w:rFonts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449E">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87EDDA">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8</w:t>
                          </w:r>
                          <w:r>
                            <w:rPr>
                              <w:rFonts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487EDDA">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8</w:t>
                    </w:r>
                    <w:r>
                      <w:rPr>
                        <w:rFonts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0645">
    <w:pPr>
      <w:pStyle w:val="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2B86F6">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10</w:t>
                          </w:r>
                          <w:r>
                            <w:rPr>
                              <w:rFonts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14:paraId="562B86F6">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10</w:t>
                    </w:r>
                    <w:r>
                      <w:rPr>
                        <w:rFonts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8170">
    <w:pPr>
      <w:pStyle w:val="9"/>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FD4E82">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11</w:t>
                          </w:r>
                          <w:r>
                            <w:rPr>
                              <w:rFonts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14:paraId="7BFD4E82">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11</w:t>
                    </w:r>
                    <w:r>
                      <w:rPr>
                        <w:rFonts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204E">
    <w:pPr>
      <w:pStyle w:val="9"/>
      <w:ind w:firstLine="360"/>
    </w:pPr>
    <w:r>
      <w:pict>
        <v:shape id="文本框 34"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7355F390">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11</w:t>
                </w:r>
                <w:r>
                  <w:rPr>
                    <w:rFonts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4725">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5347">
    <w:pPr>
      <w:pStyle w:val="1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DB7">
    <w:pPr>
      <w:pStyle w:val="10"/>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B979">
    <w:pPr>
      <w:pStyle w:val="1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B25">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70F6">
    <w:pPr>
      <w:pStyle w:val="1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94D3A">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0B427"/>
    <w:multiLevelType w:val="singleLevel"/>
    <w:tmpl w:val="C0E0B427"/>
    <w:lvl w:ilvl="0" w:tentative="0">
      <w:start w:val="1"/>
      <w:numFmt w:val="decimal"/>
      <w:pStyle w:val="4"/>
      <w:suff w:val="nothing"/>
      <w:lvlText w:val="%1．"/>
      <w:lvlJc w:val="left"/>
      <w:pPr>
        <w:ind w:left="420" w:hanging="420"/>
      </w:pPr>
      <w:rPr>
        <w:rFonts w:hint="default"/>
      </w:rPr>
    </w:lvl>
  </w:abstractNum>
  <w:abstractNum w:abstractNumId="1">
    <w:nsid w:val="4FBE0D07"/>
    <w:multiLevelType w:val="singleLevel"/>
    <w:tmpl w:val="4FBE0D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47"/>
    <w:rsid w:val="000E1C66"/>
    <w:rsid w:val="003A21BA"/>
    <w:rsid w:val="0049738E"/>
    <w:rsid w:val="004E33F4"/>
    <w:rsid w:val="005457D5"/>
    <w:rsid w:val="005767DC"/>
    <w:rsid w:val="006173B0"/>
    <w:rsid w:val="00BD7F16"/>
    <w:rsid w:val="00E72664"/>
    <w:rsid w:val="00F27B47"/>
    <w:rsid w:val="00F464AA"/>
    <w:rsid w:val="032853BC"/>
    <w:rsid w:val="03D632DE"/>
    <w:rsid w:val="046B508B"/>
    <w:rsid w:val="04B7134B"/>
    <w:rsid w:val="08AF3C3D"/>
    <w:rsid w:val="095C3E5A"/>
    <w:rsid w:val="0968167E"/>
    <w:rsid w:val="0A7D3F01"/>
    <w:rsid w:val="0A88778E"/>
    <w:rsid w:val="0D8933C0"/>
    <w:rsid w:val="0E246B94"/>
    <w:rsid w:val="11537A88"/>
    <w:rsid w:val="11574382"/>
    <w:rsid w:val="12581A0E"/>
    <w:rsid w:val="15D55E23"/>
    <w:rsid w:val="161F0C2B"/>
    <w:rsid w:val="16E450C3"/>
    <w:rsid w:val="184B0678"/>
    <w:rsid w:val="18BD24C0"/>
    <w:rsid w:val="19436102"/>
    <w:rsid w:val="19CA0DAB"/>
    <w:rsid w:val="1A530B5F"/>
    <w:rsid w:val="1AB765E6"/>
    <w:rsid w:val="1AEB4D0D"/>
    <w:rsid w:val="1AF24BE0"/>
    <w:rsid w:val="1CEB0D23"/>
    <w:rsid w:val="1E0B5246"/>
    <w:rsid w:val="1EB62387"/>
    <w:rsid w:val="1FEAE895"/>
    <w:rsid w:val="203E7B55"/>
    <w:rsid w:val="204A3B16"/>
    <w:rsid w:val="215C2DDA"/>
    <w:rsid w:val="22163757"/>
    <w:rsid w:val="24ED3AF6"/>
    <w:rsid w:val="25B92100"/>
    <w:rsid w:val="26FB6383"/>
    <w:rsid w:val="27DBE573"/>
    <w:rsid w:val="282723FE"/>
    <w:rsid w:val="28AC1C1A"/>
    <w:rsid w:val="29351637"/>
    <w:rsid w:val="29BA515E"/>
    <w:rsid w:val="29D5727A"/>
    <w:rsid w:val="2AA25DFB"/>
    <w:rsid w:val="2CDE56DF"/>
    <w:rsid w:val="2DA31193"/>
    <w:rsid w:val="2DB037D3"/>
    <w:rsid w:val="2DCA0C7A"/>
    <w:rsid w:val="2DFEAF89"/>
    <w:rsid w:val="2E055F0A"/>
    <w:rsid w:val="2E222864"/>
    <w:rsid w:val="2E357E99"/>
    <w:rsid w:val="2EFFD69C"/>
    <w:rsid w:val="300D5278"/>
    <w:rsid w:val="304205AE"/>
    <w:rsid w:val="35E601A9"/>
    <w:rsid w:val="36254ED9"/>
    <w:rsid w:val="365D4441"/>
    <w:rsid w:val="366175C4"/>
    <w:rsid w:val="366E2001"/>
    <w:rsid w:val="36997055"/>
    <w:rsid w:val="36A70A2F"/>
    <w:rsid w:val="37B52422"/>
    <w:rsid w:val="37F94A6D"/>
    <w:rsid w:val="390322EB"/>
    <w:rsid w:val="39BC7F4D"/>
    <w:rsid w:val="3A466D00"/>
    <w:rsid w:val="3A945C6A"/>
    <w:rsid w:val="3AAE53A0"/>
    <w:rsid w:val="3B3F475A"/>
    <w:rsid w:val="3B407142"/>
    <w:rsid w:val="3C7DC0AD"/>
    <w:rsid w:val="3D94624D"/>
    <w:rsid w:val="3E5D1C81"/>
    <w:rsid w:val="3E76639C"/>
    <w:rsid w:val="3EA662E7"/>
    <w:rsid w:val="3EBF9532"/>
    <w:rsid w:val="3EEF6A64"/>
    <w:rsid w:val="3EFF4193"/>
    <w:rsid w:val="3F57376E"/>
    <w:rsid w:val="3F936526"/>
    <w:rsid w:val="3FDEC0CD"/>
    <w:rsid w:val="40E63BC5"/>
    <w:rsid w:val="419F1961"/>
    <w:rsid w:val="45324E64"/>
    <w:rsid w:val="462F7F39"/>
    <w:rsid w:val="46646F4E"/>
    <w:rsid w:val="48D6308C"/>
    <w:rsid w:val="48F00331"/>
    <w:rsid w:val="493A4AAE"/>
    <w:rsid w:val="49B50CB5"/>
    <w:rsid w:val="4AC75007"/>
    <w:rsid w:val="4B045373"/>
    <w:rsid w:val="4B951B65"/>
    <w:rsid w:val="4C0A7F2C"/>
    <w:rsid w:val="4CAE1A0E"/>
    <w:rsid w:val="4D353D2A"/>
    <w:rsid w:val="4DA0117D"/>
    <w:rsid w:val="4F4C7AC1"/>
    <w:rsid w:val="4FBE39C4"/>
    <w:rsid w:val="506B37F8"/>
    <w:rsid w:val="5123576B"/>
    <w:rsid w:val="518F3EFA"/>
    <w:rsid w:val="54D87D8B"/>
    <w:rsid w:val="58FD587D"/>
    <w:rsid w:val="596B3228"/>
    <w:rsid w:val="5A374806"/>
    <w:rsid w:val="5A511481"/>
    <w:rsid w:val="5CCA3A32"/>
    <w:rsid w:val="5E176D7F"/>
    <w:rsid w:val="5E7BBD0A"/>
    <w:rsid w:val="5E8563CF"/>
    <w:rsid w:val="5EFFA6DA"/>
    <w:rsid w:val="5F2A1B85"/>
    <w:rsid w:val="5FDEFA49"/>
    <w:rsid w:val="5FF317AD"/>
    <w:rsid w:val="605F28FA"/>
    <w:rsid w:val="60D46976"/>
    <w:rsid w:val="629B569D"/>
    <w:rsid w:val="649255FD"/>
    <w:rsid w:val="650A6FDD"/>
    <w:rsid w:val="653528A1"/>
    <w:rsid w:val="65A22F77"/>
    <w:rsid w:val="67FB1765"/>
    <w:rsid w:val="684969A7"/>
    <w:rsid w:val="6AA64BA1"/>
    <w:rsid w:val="6ADF08CC"/>
    <w:rsid w:val="6B0B9D80"/>
    <w:rsid w:val="6D98EC14"/>
    <w:rsid w:val="6DA7697D"/>
    <w:rsid w:val="6EAB640D"/>
    <w:rsid w:val="6EE108C5"/>
    <w:rsid w:val="6EE82732"/>
    <w:rsid w:val="6EFD2643"/>
    <w:rsid w:val="6F1C062E"/>
    <w:rsid w:val="6F34012A"/>
    <w:rsid w:val="6F591B6F"/>
    <w:rsid w:val="6F792A5F"/>
    <w:rsid w:val="6F7F7259"/>
    <w:rsid w:val="6F837CDA"/>
    <w:rsid w:val="6FCF274A"/>
    <w:rsid w:val="6FF5C285"/>
    <w:rsid w:val="71FC6A0D"/>
    <w:rsid w:val="71FE1ECA"/>
    <w:rsid w:val="739E98FD"/>
    <w:rsid w:val="73A31D24"/>
    <w:rsid w:val="74237D69"/>
    <w:rsid w:val="74AC404E"/>
    <w:rsid w:val="76F36C95"/>
    <w:rsid w:val="76FB0DB1"/>
    <w:rsid w:val="77300470"/>
    <w:rsid w:val="77F474F1"/>
    <w:rsid w:val="77FF96CF"/>
    <w:rsid w:val="78EC4EF5"/>
    <w:rsid w:val="78FE3439"/>
    <w:rsid w:val="79566BCE"/>
    <w:rsid w:val="7A311962"/>
    <w:rsid w:val="7A7F8966"/>
    <w:rsid w:val="7A7FAEDC"/>
    <w:rsid w:val="7ADDE5C6"/>
    <w:rsid w:val="7B8749B6"/>
    <w:rsid w:val="7BB7B921"/>
    <w:rsid w:val="7CB3176B"/>
    <w:rsid w:val="7CB650A7"/>
    <w:rsid w:val="7DCB63D6"/>
    <w:rsid w:val="7E191A7D"/>
    <w:rsid w:val="7E2D5831"/>
    <w:rsid w:val="7E9D7975"/>
    <w:rsid w:val="7EB77DE4"/>
    <w:rsid w:val="7EEB67D8"/>
    <w:rsid w:val="7EF45422"/>
    <w:rsid w:val="7F2FE365"/>
    <w:rsid w:val="7F6EDAB6"/>
    <w:rsid w:val="7FDF0C7D"/>
    <w:rsid w:val="7FEF041F"/>
    <w:rsid w:val="7FFEB387"/>
    <w:rsid w:val="7FFFE391"/>
    <w:rsid w:val="9DA7D965"/>
    <w:rsid w:val="9DEE834A"/>
    <w:rsid w:val="9EBFC545"/>
    <w:rsid w:val="ABEF3B58"/>
    <w:rsid w:val="AF5BBAD3"/>
    <w:rsid w:val="B5EE2F23"/>
    <w:rsid w:val="B5F8C26E"/>
    <w:rsid w:val="B67C14E0"/>
    <w:rsid w:val="B77F71AF"/>
    <w:rsid w:val="BB69EAAC"/>
    <w:rsid w:val="BCFF1B46"/>
    <w:rsid w:val="BCFFF52C"/>
    <w:rsid w:val="BDFFF832"/>
    <w:rsid w:val="BF5F1A17"/>
    <w:rsid w:val="BFDF1C47"/>
    <w:rsid w:val="BFE3AE8F"/>
    <w:rsid w:val="C7944A94"/>
    <w:rsid w:val="C9FFEBCB"/>
    <w:rsid w:val="CFBDD6CB"/>
    <w:rsid w:val="D7FB0BA5"/>
    <w:rsid w:val="D7FB6AB0"/>
    <w:rsid w:val="D7FF0CB0"/>
    <w:rsid w:val="E75FBC25"/>
    <w:rsid w:val="EBF683AA"/>
    <w:rsid w:val="EDFD2BC1"/>
    <w:rsid w:val="EDFF78C6"/>
    <w:rsid w:val="EE2E7371"/>
    <w:rsid w:val="EEFFF3D7"/>
    <w:rsid w:val="EF7F3FB1"/>
    <w:rsid w:val="EFEF3DF4"/>
    <w:rsid w:val="EFFEB103"/>
    <w:rsid w:val="F1EE4FDB"/>
    <w:rsid w:val="F47D1CDE"/>
    <w:rsid w:val="F76B861A"/>
    <w:rsid w:val="F77E84F2"/>
    <w:rsid w:val="F7FB4D9F"/>
    <w:rsid w:val="FBF38F0C"/>
    <w:rsid w:val="FBFBF219"/>
    <w:rsid w:val="FDCD3698"/>
    <w:rsid w:val="FEE5C5D9"/>
    <w:rsid w:val="FEFF8240"/>
    <w:rsid w:val="FF77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等线" w:hAnsi="等线" w:cs="宋体" w:eastAsiaTheme="minorEastAsia"/>
      <w:sz w:val="24"/>
      <w:szCs w:val="24"/>
      <w:lang w:val="en-US" w:eastAsia="zh-CN" w:bidi="ar-SA"/>
    </w:rPr>
  </w:style>
  <w:style w:type="paragraph" w:styleId="3">
    <w:name w:val="heading 1"/>
    <w:basedOn w:val="1"/>
    <w:next w:val="1"/>
    <w:link w:val="1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9"/>
    <w:unhideWhenUsed/>
    <w:qFormat/>
    <w:uiPriority w:val="0"/>
    <w:pPr>
      <w:keepNext/>
      <w:keepLines/>
      <w:widowControl w:val="0"/>
      <w:numPr>
        <w:ilvl w:val="0"/>
        <w:numId w:val="1"/>
      </w:numPr>
      <w:spacing w:after="160" w:line="560" w:lineRule="exact"/>
      <w:ind w:left="0" w:firstLine="803" w:firstLineChars="200"/>
      <w:jc w:val="both"/>
      <w:outlineLvl w:val="1"/>
    </w:pPr>
    <w:rPr>
      <w:rFonts w:ascii="Times New Roman" w:hAnsi="Times New Roman" w:eastAsia="仿宋" w:cs="Times New Roman"/>
      <w:b/>
      <w:kern w:val="2"/>
      <w:sz w:val="28"/>
      <w:szCs w:val="32"/>
    </w:rPr>
  </w:style>
  <w:style w:type="paragraph" w:styleId="5">
    <w:name w:val="heading 3"/>
    <w:basedOn w:val="1"/>
    <w:next w:val="1"/>
    <w:unhideWhenUsed/>
    <w:qFormat/>
    <w:uiPriority w:val="0"/>
    <w:pPr>
      <w:keepNext/>
      <w:keepLines/>
      <w:widowControl w:val="0"/>
      <w:spacing w:after="160" w:line="560" w:lineRule="exact"/>
      <w:ind w:firstLine="0" w:firstLineChars="0"/>
      <w:jc w:val="both"/>
      <w:outlineLvl w:val="2"/>
    </w:pPr>
    <w:rPr>
      <w:rFonts w:ascii="Times New Roman" w:hAnsi="Times New Roman" w:eastAsia="仿宋" w:cs="Times New Roman"/>
      <w:b/>
      <w:kern w:val="2"/>
      <w:sz w:val="28"/>
    </w:rPr>
  </w:style>
  <w:style w:type="paragraph" w:styleId="6">
    <w:name w:val="heading 4"/>
    <w:basedOn w:val="1"/>
    <w:next w:val="1"/>
    <w:link w:val="20"/>
    <w:unhideWhenUsed/>
    <w:qFormat/>
    <w:uiPriority w:val="0"/>
    <w:pPr>
      <w:keepNext/>
      <w:keepLines/>
      <w:widowControl w:val="0"/>
      <w:spacing w:after="0" w:line="324" w:lineRule="auto"/>
      <w:ind w:firstLine="200" w:firstLineChars="200"/>
      <w:jc w:val="both"/>
      <w:outlineLvl w:val="3"/>
    </w:pPr>
    <w:rPr>
      <w:rFonts w:ascii="Calibri Light" w:hAnsi="Calibri Light" w:eastAsia="宋体" w:cs="Times New Roman"/>
      <w:b/>
      <w:kern w:val="2"/>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next w:val="1"/>
    <w:qFormat/>
    <w:uiPriority w:val="0"/>
    <w:pPr>
      <w:widowControl w:val="0"/>
      <w:spacing w:after="160" w:line="360" w:lineRule="auto"/>
      <w:ind w:firstLine="420" w:firstLineChars="200"/>
      <w:jc w:val="both"/>
    </w:pPr>
    <w:rPr>
      <w:rFonts w:ascii="Times New Roman" w:hAnsi="Times New Roman" w:eastAsia="仿宋" w:cs="Times New Roman"/>
      <w:kern w:val="2"/>
      <w:sz w:val="28"/>
    </w:rPr>
  </w:style>
  <w:style w:type="paragraph" w:styleId="8">
    <w:name w:val="annotation text"/>
    <w:basedOn w:val="1"/>
    <w:qFormat/>
    <w:uiPriority w:val="0"/>
    <w:pPr>
      <w:widowControl w:val="0"/>
      <w:spacing w:after="160" w:line="360" w:lineRule="auto"/>
      <w:ind w:firstLine="200" w:firstLineChars="200"/>
      <w:jc w:val="left"/>
    </w:pPr>
    <w:rPr>
      <w:rFonts w:ascii="Times New Roman" w:hAnsi="Times New Roman" w:eastAsia="仿宋" w:cs="Times New Roman"/>
      <w:kern w:val="2"/>
      <w:sz w:val="3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rFonts w:ascii="Times New Roman" w:hAnsi="Times New Roman" w:eastAsia="宋体" w:cs="Times New Roman"/>
      <w:sz w:val="21"/>
      <w:szCs w:val="21"/>
    </w:rPr>
  </w:style>
  <w:style w:type="character" w:customStyle="1" w:styleId="18">
    <w:name w:val="标题 1 字符"/>
    <w:basedOn w:val="14"/>
    <w:link w:val="3"/>
    <w:qFormat/>
    <w:uiPriority w:val="9"/>
    <w:rPr>
      <w:rFonts w:hint="eastAsia" w:ascii="宋体" w:hAnsi="宋体" w:eastAsia="宋体" w:cs="宋体"/>
      <w:b/>
      <w:bCs/>
      <w:kern w:val="44"/>
      <w:sz w:val="48"/>
      <w:szCs w:val="48"/>
      <w:lang w:val="en-US" w:eastAsia="zh-CN" w:bidi="ar"/>
    </w:rPr>
  </w:style>
  <w:style w:type="character" w:customStyle="1" w:styleId="19">
    <w:name w:val="标题 2 字符"/>
    <w:basedOn w:val="14"/>
    <w:link w:val="4"/>
    <w:qFormat/>
    <w:uiPriority w:val="9"/>
    <w:rPr>
      <w:rFonts w:ascii="Times New Roman" w:hAnsi="Times New Roman" w:eastAsia="宋体" w:cs="Times New Roman"/>
      <w:b/>
      <w:sz w:val="28"/>
      <w:szCs w:val="32"/>
    </w:rPr>
  </w:style>
  <w:style w:type="character" w:customStyle="1" w:styleId="20">
    <w:name w:val="标题 4 字符"/>
    <w:link w:val="6"/>
    <w:qFormat/>
    <w:uiPriority w:val="9"/>
    <w:rPr>
      <w:rFonts w:ascii="Calibri Light" w:hAnsi="Calibri Light" w:eastAsia="宋体" w:cs="Times New Roman"/>
      <w:b/>
      <w:sz w:val="28"/>
      <w:szCs w:val="28"/>
    </w:rPr>
  </w:style>
  <w:style w:type="paragraph" w:customStyle="1" w:styleId="21">
    <w:name w:val="Revision"/>
    <w:unhideWhenUsed/>
    <w:qFormat/>
    <w:uiPriority w:val="99"/>
    <w:pPr>
      <w:spacing w:after="0" w:line="240" w:lineRule="auto"/>
    </w:pPr>
    <w:rPr>
      <w:rFonts w:ascii="Times New Roman" w:hAnsi="Times New Roman" w:eastAsia="仿宋" w:cs="Times New Roman"/>
      <w:kern w:val="2"/>
      <w:sz w:val="32"/>
      <w:szCs w:val="24"/>
      <w:lang w:val="en-US" w:eastAsia="zh-CN" w:bidi="ar-SA"/>
    </w:rPr>
  </w:style>
  <w:style w:type="paragraph" w:customStyle="1" w:styleId="22">
    <w:name w:val="列表段落1"/>
    <w:basedOn w:val="1"/>
    <w:qFormat/>
    <w:uiPriority w:val="34"/>
    <w:pPr>
      <w:widowControl w:val="0"/>
      <w:spacing w:after="160" w:line="360" w:lineRule="auto"/>
      <w:ind w:firstLine="420" w:firstLineChars="200"/>
      <w:jc w:val="both"/>
    </w:pPr>
    <w:rPr>
      <w:rFonts w:ascii="Times New Roman" w:hAnsi="Times New Roman" w:eastAsia="仿宋" w:cs="Times New Roman"/>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3572</Words>
  <Characters>3638</Characters>
  <Lines>0</Lines>
  <Paragraphs>0</Paragraphs>
  <TotalTime>12</TotalTime>
  <ScaleCrop>false</ScaleCrop>
  <LinksUpToDate>false</LinksUpToDate>
  <CharactersWithSpaces>3689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2026-06-24T11:58:00Z</dcterms:created>
  <dc:creator>xy</dc:creator>
  <cp:lastModifiedBy>临渊羡鱼</cp:lastModifiedBy>
  <dcterms:modified xsi:type="dcterms:W3CDTF">2026-07-02T10:20:56Z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1E4CE3EA48D64D308F455048541F0F8B_13</vt:lpwstr>
  </property>
  <property fmtid="{D5CDD505-2E9C-101B-9397-08002B2CF9AE}" pid="4" name="KSOTemplateDocerSaveRecord">
    <vt:lpwstr>eyJoZGlkIjoiZWU3ZTgyMWYzMWM1ZGJmZmE3ZmU4NTE3MmQxNzkxZmYiLCJ1c2VySWQiOiI1NDM2NTc4NjIifQ==</vt:lpwstr>
  </property>
</Properties>
</file>