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1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·</w:t>
      </w:r>
    </w:p>
    <w:p w14:paraId="1DCA7A2B">
      <w:pPr>
        <w:ind w:firstLine="0" w:firstLineChars="0"/>
        <w:jc w:val="both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 w14:paraId="6F79592A">
      <w:pPr>
        <w:ind w:firstLine="72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  <w:t>湖北省制造业领域“拨改投”项目</w:t>
      </w:r>
    </w:p>
    <w:p w14:paraId="152F7744">
      <w:pPr>
        <w:ind w:firstLine="72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</w:rPr>
        <w:t>申报书</w:t>
      </w:r>
    </w:p>
    <w:p w14:paraId="43BD18B2">
      <w:pPr>
        <w:ind w:firstLine="72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 w14:paraId="0C2BD739">
      <w:pPr>
        <w:spacing w:after="463" w:line="287" w:lineRule="auto"/>
        <w:ind w:left="609"/>
        <w:rPr>
          <w:rFonts w:hAnsi="Times New Roman"/>
          <w:b w:val="0"/>
          <w:bCs w:val="0"/>
          <w:sz w:val="32"/>
          <w:szCs w:val="32"/>
        </w:rPr>
      </w:pPr>
      <w:bookmarkStart w:id="0" w:name="heading_0"/>
      <w:r>
        <w:rPr>
          <w:rFonts w:hAnsi="Times New Roman" w:cs="Times New Roman"/>
          <w:b w:val="0"/>
          <w:bCs w:val="0"/>
          <w:sz w:val="32"/>
          <w:szCs w:val="32"/>
        </w:rPr>
        <w:t>项目名称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Ansi="Times New Roman" w:cs="Times New Roman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</w:t>
      </w:r>
      <w:r>
        <w:rPr>
          <w:rFonts w:hAnsi="Times New Roman" w:cs="Times New Roman"/>
          <w:b w:val="0"/>
          <w:bCs w:val="0"/>
          <w:sz w:val="32"/>
          <w:szCs w:val="32"/>
          <w:u w:val="single"/>
        </w:rPr>
        <w:t xml:space="preserve">              </w:t>
      </w:r>
    </w:p>
    <w:p w14:paraId="4217960A">
      <w:pPr>
        <w:spacing w:line="656" w:lineRule="auto"/>
        <w:ind w:left="609"/>
        <w:rPr>
          <w:rFonts w:hint="default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项目承担单位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</w:t>
      </w:r>
    </w:p>
    <w:p w14:paraId="0B1BB46C">
      <w:pPr>
        <w:spacing w:line="656" w:lineRule="auto"/>
        <w:ind w:left="609"/>
        <w:rPr>
          <w:rFonts w:hint="default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项目</w:t>
      </w:r>
      <w:r>
        <w:rPr>
          <w:rFonts w:hint="eastAsia" w:cs="Times New Roman"/>
          <w:b w:val="0"/>
          <w:bCs w:val="0"/>
          <w:sz w:val="32"/>
          <w:szCs w:val="32"/>
          <w:lang w:eastAsia="zh-CN"/>
        </w:rPr>
        <w:t>推荐</w:t>
      </w:r>
      <w:r>
        <w:rPr>
          <w:rFonts w:hAnsi="Times New Roman" w:cs="Times New Roman"/>
          <w:b w:val="0"/>
          <w:bCs w:val="0"/>
          <w:sz w:val="32"/>
          <w:szCs w:val="32"/>
        </w:rPr>
        <w:t>单位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</w:t>
      </w:r>
    </w:p>
    <w:p w14:paraId="13DE82BA">
      <w:pPr>
        <w:spacing w:line="656" w:lineRule="auto"/>
        <w:ind w:left="609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通讯地址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    </w:t>
      </w:r>
    </w:p>
    <w:p w14:paraId="3CFA5BA2">
      <w:pPr>
        <w:spacing w:after="463" w:line="287" w:lineRule="auto"/>
        <w:ind w:left="609"/>
        <w:rPr>
          <w:rFonts w:hAnsi="Times New Roman"/>
          <w:b w:val="0"/>
          <w:bCs w:val="0"/>
          <w:sz w:val="32"/>
          <w:szCs w:val="32"/>
        </w:rPr>
      </w:pPr>
      <w:r>
        <w:rPr>
          <w:rFonts w:hint="default" w:hAnsi="Times New Roman" w:cs="Times New Roman"/>
          <w:b w:val="0"/>
          <w:bCs w:val="0"/>
          <w:sz w:val="32"/>
          <w:szCs w:val="32"/>
        </w:rPr>
        <w:t>法定代表人：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  </w:t>
      </w:r>
    </w:p>
    <w:p w14:paraId="72D2AB98">
      <w:pPr>
        <w:spacing w:after="463" w:line="287" w:lineRule="auto"/>
        <w:ind w:left="609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项目联系人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                 </w:t>
      </w:r>
    </w:p>
    <w:p w14:paraId="626D5B49">
      <w:pPr>
        <w:tabs>
          <w:tab w:val="center" w:pos="4535"/>
        </w:tabs>
        <w:spacing w:after="492" w:line="287" w:lineRule="auto"/>
        <w:ind w:firstLine="640" w:firstLineChars="200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联系电话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Ansi="Times New Roman" w:cs="Times New Roman"/>
          <w:b w:val="0"/>
          <w:bCs w:val="0"/>
          <w:sz w:val="32"/>
          <w:szCs w:val="32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ab/>
      </w:r>
      <w:r>
        <w:rPr>
          <w:rFonts w:hAnsi="Times New Roman" w:cs="Times New Roman"/>
          <w:b w:val="0"/>
          <w:bCs w:val="0"/>
          <w:sz w:val="32"/>
          <w:szCs w:val="32"/>
        </w:rPr>
        <w:t>邮政编码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 xml:space="preserve">   </w:t>
      </w:r>
    </w:p>
    <w:p w14:paraId="3E449090">
      <w:pPr>
        <w:tabs>
          <w:tab w:val="center" w:pos="4535"/>
        </w:tabs>
        <w:spacing w:after="492" w:line="287" w:lineRule="auto"/>
        <w:ind w:firstLine="640" w:firstLineChars="200"/>
        <w:rPr>
          <w:rFonts w:hAnsi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手    机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none"/>
        </w:rPr>
        <w:t xml:space="preserve">         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ab/>
      </w:r>
      <w:r>
        <w:rPr>
          <w:rFonts w:hAnsi="Times New Roman" w:cs="Times New Roman"/>
          <w:b w:val="0"/>
          <w:bCs w:val="0"/>
          <w:sz w:val="32"/>
          <w:szCs w:val="32"/>
        </w:rPr>
        <w:t>电子邮箱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hAnsi="Times New Roman" w:cs="Times New Roman"/>
          <w:b w:val="0"/>
          <w:bCs w:val="0"/>
          <w:sz w:val="32"/>
          <w:szCs w:val="32"/>
          <w:u w:val="none"/>
        </w:rPr>
        <w:t xml:space="preserve">         </w:t>
      </w:r>
      <w:r>
        <w:rPr>
          <w:rFonts w:hint="default" w:hAnsi="Times New Roman" w:cs="Times New Roman"/>
          <w:b w:val="0"/>
          <w:bCs w:val="0"/>
          <w:sz w:val="32"/>
          <w:szCs w:val="32"/>
        </w:rPr>
        <w:t xml:space="preserve">   </w:t>
      </w:r>
    </w:p>
    <w:p w14:paraId="3DB5BC8C">
      <w:pPr>
        <w:spacing w:after="395" w:line="480" w:lineRule="exact"/>
        <w:ind w:right="307"/>
        <w:jc w:val="center"/>
        <w:rPr>
          <w:rFonts w:hAnsi="Times New Roman"/>
          <w:b w:val="0"/>
          <w:bCs w:val="0"/>
          <w:sz w:val="32"/>
          <w:szCs w:val="32"/>
        </w:rPr>
      </w:pPr>
      <w:r>
        <w:rPr>
          <w:rFonts w:hint="default" w:hAnsi="Times New Roman" w:cs="Times New Roman"/>
          <w:b w:val="0"/>
          <w:bCs w:val="0"/>
          <w:sz w:val="32"/>
          <w:szCs w:val="32"/>
        </w:rPr>
        <w:t>湖北省经济和信息化厅印制</w:t>
      </w:r>
    </w:p>
    <w:p w14:paraId="6AA051CA">
      <w:pPr>
        <w:spacing w:line="480" w:lineRule="exact"/>
        <w:ind w:right="341"/>
        <w:jc w:val="center"/>
        <w:rPr>
          <w:rFonts w:hAnsi="Times New Roman" w:cs="Times New Roman"/>
          <w:b w:val="0"/>
          <w:bCs w:val="0"/>
          <w:sz w:val="32"/>
          <w:szCs w:val="32"/>
        </w:rPr>
      </w:pPr>
      <w:r>
        <w:rPr>
          <w:rFonts w:hAnsi="Times New Roman" w:cs="Times New Roman"/>
          <w:b w:val="0"/>
          <w:bCs w:val="0"/>
          <w:sz w:val="32"/>
          <w:szCs w:val="32"/>
        </w:rPr>
        <w:t>二</w:t>
      </w:r>
      <w:r>
        <w:rPr>
          <w:rFonts w:ascii="Times New Roman" w:hAnsi="Times New Roman" w:eastAsia="宋体" w:cs="Times New Roman"/>
          <w:b w:val="0"/>
          <w:bCs w:val="0"/>
          <w:sz w:val="32"/>
          <w:szCs w:val="32"/>
        </w:rPr>
        <w:t>〇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  </w:t>
      </w:r>
      <w:r>
        <w:rPr>
          <w:rFonts w:hAnsi="Times New Roman" w:cs="Times New Roman"/>
          <w:b w:val="0"/>
          <w:bCs w:val="0"/>
          <w:sz w:val="32"/>
          <w:szCs w:val="32"/>
        </w:rPr>
        <w:t>年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>月</w:t>
      </w:r>
      <w:r>
        <w:rPr>
          <w:rFonts w:hint="default" w:hAnsi="Times New Roman" w:cs="Times New Roman"/>
          <w:b w:val="0"/>
          <w:bCs w:val="0"/>
          <w:sz w:val="32"/>
          <w:szCs w:val="32"/>
          <w:u w:val="single"/>
        </w:rPr>
        <w:t xml:space="preserve">   </w:t>
      </w:r>
      <w:r>
        <w:rPr>
          <w:rFonts w:hAnsi="Times New Roman" w:cs="Times New Roman"/>
          <w:b w:val="0"/>
          <w:bCs w:val="0"/>
          <w:sz w:val="32"/>
          <w:szCs w:val="32"/>
        </w:rPr>
        <w:t>日</w:t>
      </w:r>
    </w:p>
    <w:bookmarkEnd w:id="0"/>
    <w:p w14:paraId="414856D9">
      <w:pPr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br w:type="page"/>
      </w:r>
    </w:p>
    <w:p w14:paraId="64029B3A">
      <w:pPr>
        <w:spacing w:before="320" w:after="120" w:line="288" w:lineRule="auto"/>
        <w:jc w:val="left"/>
        <w:outlineLvl w:val="1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一、基本信息</w:t>
      </w:r>
    </w:p>
    <w:tbl>
      <w:tblPr>
        <w:tblStyle w:val="2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72"/>
        <w:gridCol w:w="424"/>
        <w:gridCol w:w="764"/>
        <w:gridCol w:w="82"/>
        <w:gridCol w:w="75"/>
        <w:gridCol w:w="1199"/>
        <w:gridCol w:w="98"/>
        <w:gridCol w:w="242"/>
        <w:gridCol w:w="1328"/>
        <w:gridCol w:w="374"/>
        <w:gridCol w:w="213"/>
        <w:gridCol w:w="142"/>
        <w:gridCol w:w="1412"/>
        <w:gridCol w:w="225"/>
        <w:gridCol w:w="1601"/>
      </w:tblGrid>
      <w:tr w14:paraId="2D99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9840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305291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一、企业概况</w:t>
            </w:r>
          </w:p>
        </w:tc>
      </w:tr>
      <w:tr w14:paraId="63EC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11F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企业名称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5F616F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(具有独立法人资格的项目单位)</w:t>
            </w:r>
          </w:p>
        </w:tc>
      </w:tr>
      <w:tr w14:paraId="5D2F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EB6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详细地址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49E6D2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48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D25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法定代表人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38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5BB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组织机构代码或社会信用代码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F482B6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8A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B37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成立时间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412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FEB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注册资本（万元）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44BC18B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 w14:paraId="71DC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CA6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员工人数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59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FB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三年重大安全生产责任事故、重大环保处罚、纳入失信名单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1000CF3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有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14:paraId="463F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90E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荣誉资质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5EB8E0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专精特新中小企业（国家级重点、国家级、省级）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创新型中小企业  </w:t>
            </w:r>
          </w:p>
          <w:p w14:paraId="3B2F719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单项冠军企业（国家级省级）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高新技术企业</w:t>
            </w:r>
          </w:p>
          <w:p w14:paraId="103A719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国家新兴产业发展示范基地（企业类）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国家中小企业服务平台（基地）</w:t>
            </w:r>
          </w:p>
          <w:p w14:paraId="0435892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独角兽企业（独角兽、潜在独角兽、种子独角兽） </w:t>
            </w:r>
          </w:p>
          <w:p w14:paraId="340413EB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制造业创新中心（国家级、省级、在培育）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中试基地（国家级、省级）</w:t>
            </w:r>
          </w:p>
          <w:p w14:paraId="230625D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</w:p>
        </w:tc>
      </w:tr>
      <w:tr w14:paraId="11AA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D60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是否获得市场化股权投资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47C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□是（投资机构：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_______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_，投资金额：____万元） </w:t>
            </w:r>
          </w:p>
          <w:p w14:paraId="5587B6B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□否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383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是否为上市后备金/银种子企业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B8EA06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□是（类型：□金种子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□银种子）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□否</w:t>
            </w:r>
          </w:p>
        </w:tc>
      </w:tr>
      <w:tr w14:paraId="0C7C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5C9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控股股东及股东结构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1C5E53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F6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88F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联系人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B7F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（企业财务负责人以上级别领导）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DC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359BA18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557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9E7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主营业务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AFE28C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DFF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F00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主要产品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及市场占有率情况</w:t>
            </w:r>
          </w:p>
        </w:tc>
        <w:tc>
          <w:tcPr>
            <w:tcW w:w="817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361183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（市场占有率可填写细分行业内所占百分比或排名，占有率不占优的此项可不填写）</w:t>
            </w:r>
          </w:p>
        </w:tc>
      </w:tr>
      <w:tr w14:paraId="5CD0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1" w:type="dxa"/>
            <w:gridSpan w:val="2"/>
            <w:vMerge w:val="restar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14C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产业链信息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（可填写多个）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F9D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核心上游客户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2D6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(客户名)</w:t>
            </w:r>
          </w:p>
        </w:tc>
        <w:tc>
          <w:tcPr>
            <w:tcW w:w="55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CC538D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(合作情况简述)</w:t>
            </w:r>
          </w:p>
        </w:tc>
      </w:tr>
      <w:tr w14:paraId="31B0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245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BEF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核心下游客户</w:t>
            </w:r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2507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(客户名)</w:t>
            </w:r>
          </w:p>
        </w:tc>
        <w:tc>
          <w:tcPr>
            <w:tcW w:w="55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BF3876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(合作情况简述)</w:t>
            </w:r>
          </w:p>
        </w:tc>
      </w:tr>
      <w:tr w14:paraId="110A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661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6F9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企业类型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C7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E81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企业信用等级</w:t>
            </w:r>
          </w:p>
        </w:tc>
        <w:tc>
          <w:tcPr>
            <w:tcW w:w="3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8BB50B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（注明评级时点和评级机构）</w:t>
            </w:r>
          </w:p>
        </w:tc>
      </w:tr>
      <w:tr w14:paraId="0202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5897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企业财务状况（根据企业财务审计报表填写）</w:t>
            </w:r>
          </w:p>
        </w:tc>
      </w:tr>
      <w:tr w14:paraId="7477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537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FE8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总资产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F85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资产负债率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%）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CFD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主营业务收入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6B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净利润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0B1E8BE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实缴税金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</w:tr>
      <w:tr w14:paraId="4D9E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A5D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上三年度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24B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FE9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64D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9C2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58989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EB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3E4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上两年度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7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6C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AFE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E46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54A5C4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D77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7F0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上一年度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A70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67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5C7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53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D0261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C89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0CDD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企业创新能力</w:t>
            </w:r>
          </w:p>
        </w:tc>
      </w:tr>
      <w:tr w14:paraId="7FEA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418B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7CB7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研发费用投入（万元）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7F0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研发人员（全年平均数）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0D1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企业职工总人数（全年平均数）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5F4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有效发明专利数量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3DA4BC5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专利申请受理数量</w:t>
            </w:r>
          </w:p>
        </w:tc>
      </w:tr>
      <w:tr w14:paraId="5569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952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上三年度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CC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5FFD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4B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844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1E9DC9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1719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157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上两年度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12A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3A8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BF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456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AA473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7D9D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1A6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上一年度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80E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FC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921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7C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157DBF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7363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0F4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企业上市情况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79AE5FC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（选填：已在XX板上市、已通过证监会审查将在XX板上市、正在申报XX板上市、近期无上市计划等）</w:t>
            </w:r>
          </w:p>
        </w:tc>
      </w:tr>
      <w:tr w14:paraId="5602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3C3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企业科研平台建设情况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390E9ED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（填写企业是否自建科研平台或已通过认定的“两站三中心”或实验室，其中，自建的科研平台填写企业为提升研发能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和创新水平而自主投资建设运营平台名称，“两站三中心”是指：企业博士后工作站、企业院士工作站、工程技术研究中心、企业技术中心、工程中心）</w:t>
            </w:r>
          </w:p>
        </w:tc>
      </w:tr>
      <w:tr w14:paraId="0391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5BE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近两年获得工业领域省级以上荣誉或专项资金支持情况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3A7C67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21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9258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核心竞争力或竞争优势说明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19318E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（企业根据自身实际情况结合此次申报的中的具体领域和方向，说明特长或优势，如：是否拥有自主知识产权或核心技术、品牌价值及竞争力等）</w:t>
            </w:r>
          </w:p>
        </w:tc>
      </w:tr>
      <w:tr w14:paraId="3C83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0B45F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二、项目进展</w:t>
            </w:r>
          </w:p>
        </w:tc>
      </w:tr>
      <w:tr w14:paraId="189B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2FDA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69E92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24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400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建设地点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96B517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（XX市XX区/县）</w:t>
            </w:r>
          </w:p>
        </w:tc>
      </w:tr>
      <w:tr w14:paraId="6F96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3B1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建设内容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11681F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（项目建设内容具体说明用地及建设厂房情况、购置的主要设备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、市场定位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、预期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回报、经济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目标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14:paraId="2769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02F1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所属领域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AF23223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□光电子信息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□汽车制造与服务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□现代化工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□大健康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□现代农产品加工</w:t>
            </w:r>
          </w:p>
          <w:p w14:paraId="5C46CC7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 w14:paraId="5306444A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□高端装备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□新材料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□节能环保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现代纺织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□绿色建材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□低碳冶金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□软件和研发设计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□集成电路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□智能终端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□安全应急</w:t>
            </w:r>
          </w:p>
          <w:p w14:paraId="75C4348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  <w:p w14:paraId="25CA34D5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□新能源与智能网联汽车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□新型能源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□北斗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及应用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□航空航天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52A4812E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□绿色智能船舶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□工业母机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□激光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□新型显示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□新型信息网络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</w:p>
          <w:p w14:paraId="684DC6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□人工智能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生物医药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高端医疗器械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□低空经济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□人形机器人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□算力与大数据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□量子与光子科技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□高端芯片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□农业微生物与生物育种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□深空深海深地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时空智能</w:t>
            </w:r>
          </w:p>
          <w:p w14:paraId="6FF9F82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24C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9829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计划总投资（万元）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47E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3087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已完成总投资（万元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6D9772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5181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55C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计划生产性设备投资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（万元）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05A98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  <w:t xml:space="preserve">生产性设备投资主要包括：与项目建设相关的生产、检测、研发等设备购置，含设备安装、调试，不含设备租赁；自制成台（套）设备原材料及测试费用，不含设备维修。                                                        </w:t>
            </w:r>
          </w:p>
        </w:tc>
        <w:tc>
          <w:tcPr>
            <w:tcW w:w="2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E9F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已完成生产性设备投资（万元）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B411D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6"/>
                <w:szCs w:val="16"/>
              </w:rPr>
              <w:t>　</w:t>
            </w:r>
          </w:p>
        </w:tc>
      </w:tr>
      <w:tr w14:paraId="76B3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556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建设年限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ADF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（XX年-XX年）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215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开工时间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10F43852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（XX年XX月）</w:t>
            </w:r>
          </w:p>
        </w:tc>
      </w:tr>
      <w:tr w14:paraId="3092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ED4E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预计投资回收期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E33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99E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竣工时间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3BB4A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（XX年XX月）</w:t>
            </w:r>
          </w:p>
        </w:tc>
      </w:tr>
      <w:tr w14:paraId="6A6E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DA8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项目核准</w:t>
            </w:r>
            <w:r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/备案文号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C4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C63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环评审批文号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F429D7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2071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F3B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规划许可证文号</w:t>
            </w:r>
          </w:p>
        </w:tc>
        <w:tc>
          <w:tcPr>
            <w:tcW w:w="31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57A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91A6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土地审批文号或土地使用证号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709D0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1C01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389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52C2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其他需提供项目审批文件</w:t>
            </w:r>
          </w:p>
        </w:tc>
        <w:tc>
          <w:tcPr>
            <w:tcW w:w="845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D98CB3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</w:tr>
      <w:tr w14:paraId="7B0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840" w:type="dxa"/>
            <w:gridSpan w:val="16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F17183C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三、“拨改投”方案</w:t>
            </w:r>
          </w:p>
        </w:tc>
      </w:tr>
      <w:tr w14:paraId="29CE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63C0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拟申请财政股权投资金额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C7F52A0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万元</w:t>
            </w:r>
          </w:p>
        </w:tc>
      </w:tr>
      <w:tr w14:paraId="3B99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BA93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拟占股比例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02CFC6F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%（不超过被投资企业注册资本的30%，不作为最大股东）</w:t>
            </w:r>
          </w:p>
        </w:tc>
      </w:tr>
      <w:tr w14:paraId="3C88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BCC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入股方式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A42B186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增资扩股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合作发起设立项目企业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</w:t>
            </w:r>
          </w:p>
        </w:tc>
      </w:tr>
      <w:tr w14:paraId="61AC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62CC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合作期限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E2AB306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年（原则上不超过5年）</w:t>
            </w:r>
          </w:p>
        </w:tc>
      </w:tr>
      <w:tr w14:paraId="1D2B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5898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  <w:lang w:eastAsia="zh-CN"/>
              </w:rPr>
              <w:t>期望投资模式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ECE4BCE"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增资扩股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合作新设项目公司</w:t>
            </w:r>
          </w:p>
        </w:tc>
      </w:tr>
      <w:tr w14:paraId="160B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31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380B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公司治理与投后管理配合承诺</w:t>
            </w:r>
          </w:p>
        </w:tc>
        <w:tc>
          <w:tcPr>
            <w:tcW w:w="69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43517A90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是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否</w:t>
            </w:r>
          </w:p>
          <w:p w14:paraId="64AD2356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（承诺接受“拨改投”资金管理相关规定，配合管理人开展投后管理、绩效评价及股权退出等工作，派出董事参与经营决策，主动提供项目实施、财务收支等相关信息）</w:t>
            </w:r>
          </w:p>
        </w:tc>
      </w:tr>
      <w:tr w14:paraId="7DA3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9840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EB02F"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8"/>
                <w:szCs w:val="24"/>
              </w:rPr>
              <w:t>四、“拨改投”效益预估</w:t>
            </w:r>
          </w:p>
        </w:tc>
      </w:tr>
      <w:tr w14:paraId="5D42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5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445F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投资效益描述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551BBE8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7F29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85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48B4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投资周期项目估值估算（万元）</w:t>
            </w:r>
          </w:p>
        </w:tc>
        <w:tc>
          <w:tcPr>
            <w:tcW w:w="2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5F57"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538D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投资周期利润估算（万元）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800563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602B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2085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42EBFC89"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kern w:val="0"/>
                <w:sz w:val="22"/>
                <w:szCs w:val="24"/>
              </w:rPr>
              <w:t>其他综合效益</w:t>
            </w:r>
          </w:p>
        </w:tc>
        <w:tc>
          <w:tcPr>
            <w:tcW w:w="7755" w:type="dxa"/>
            <w:gridSpan w:val="13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19EBF141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如：提升智能化水平、增强企业创新能力、提升产品质量、产业链上下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</w:rPr>
              <w:t>整合、带动行业发展等，请尽量提供量化参数</w:t>
            </w:r>
          </w:p>
        </w:tc>
      </w:tr>
    </w:tbl>
    <w:p w14:paraId="295DAF0A">
      <w:pPr>
        <w:spacing w:before="320" w:after="120" w:line="288" w:lineRule="auto"/>
        <w:jc w:val="left"/>
        <w:outlineLvl w:val="1"/>
        <w:rPr>
          <w:rFonts w:ascii="Times New Roman" w:hAnsi="Times New Roman" w:eastAsia="黑体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二、申报资料</w:t>
      </w:r>
    </w:p>
    <w:p w14:paraId="44585A36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1.申报单位营业执照、法人资格证明文件及公司章程（复印件加盖公章）。</w:t>
      </w:r>
    </w:p>
    <w:p w14:paraId="127E2F34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2.</w:t>
      </w:r>
      <w:r>
        <w:rPr>
          <w:rFonts w:hint="eastAsia" w:cs="Times New Roman"/>
          <w:b w:val="0"/>
          <w:bCs w:val="0"/>
          <w:lang w:eastAsia="zh-CN"/>
        </w:rPr>
        <w:t>按需提供</w:t>
      </w:r>
      <w:r>
        <w:rPr>
          <w:rFonts w:hint="eastAsia" w:ascii="Times New Roman" w:hAnsi="Times New Roman" w:cs="Times New Roman"/>
          <w:b w:val="0"/>
          <w:bCs w:val="0"/>
        </w:rPr>
        <w:t>项目可行性研究报告，包括项目背景、建设内容、技术方案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及核心竞争力</w:t>
      </w:r>
      <w:r>
        <w:rPr>
          <w:rFonts w:hint="eastAsia" w:ascii="Times New Roman" w:hAnsi="Times New Roman" w:cs="Times New Roman"/>
          <w:b w:val="0"/>
          <w:bCs w:val="0"/>
        </w:rPr>
        <w:t>、市场分析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、商业模式</w:t>
      </w:r>
      <w:r>
        <w:rPr>
          <w:rFonts w:hint="eastAsia" w:ascii="Times New Roman" w:hAnsi="Times New Roman" w:cs="Times New Roman"/>
          <w:b w:val="0"/>
          <w:bCs w:val="0"/>
        </w:rPr>
        <w:t>、投资估算、资金筹措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、未来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5年现金流及投资回报测算</w:t>
      </w:r>
      <w:r>
        <w:rPr>
          <w:rFonts w:hint="eastAsia" w:ascii="Times New Roman" w:hAnsi="Times New Roman" w:cs="Times New Roman"/>
          <w:b w:val="0"/>
          <w:bCs w:val="0"/>
        </w:rPr>
        <w:t>、效益分析、退出规划等。</w:t>
      </w:r>
    </w:p>
    <w:p w14:paraId="33A0DF9C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3.</w:t>
      </w:r>
      <w:r>
        <w:rPr>
          <w:rFonts w:hint="eastAsia" w:cs="Times New Roman"/>
          <w:b w:val="0"/>
          <w:bCs w:val="0"/>
          <w:lang w:eastAsia="zh-CN"/>
        </w:rPr>
        <w:t>按需提供</w:t>
      </w:r>
      <w:r>
        <w:rPr>
          <w:rFonts w:hint="eastAsia" w:ascii="Times New Roman" w:hAnsi="Times New Roman" w:cs="Times New Roman"/>
          <w:b w:val="0"/>
          <w:bCs w:val="0"/>
        </w:rPr>
        <w:t>项目审批（核准、备案）、规划、用地、环评、安全生产等相关手续复印件。</w:t>
      </w:r>
    </w:p>
    <w:p w14:paraId="11A1BCD8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4.申报单位近3年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及最新一期</w:t>
      </w:r>
      <w:r>
        <w:rPr>
          <w:rFonts w:hint="eastAsia" w:ascii="Times New Roman" w:hAnsi="Times New Roman" w:cs="Times New Roman"/>
          <w:b w:val="0"/>
          <w:bCs w:val="0"/>
        </w:rPr>
        <w:t>财务报表（资产负债表、利润表、现金流量表）及审计报告，自筹资金落实证明材料（银行授信、自有资金证明等）。</w:t>
      </w:r>
    </w:p>
    <w:p w14:paraId="12972785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5.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项目拥有</w:t>
      </w:r>
      <w:r>
        <w:rPr>
          <w:rFonts w:hint="eastAsia" w:ascii="Times New Roman" w:hAnsi="Times New Roman" w:cs="Times New Roman"/>
          <w:b w:val="0"/>
          <w:bCs w:val="0"/>
        </w:rPr>
        <w:t>核心技术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或自</w:t>
      </w:r>
      <w:r>
        <w:rPr>
          <w:rFonts w:hint="eastAsia" w:cs="Times New Roman"/>
          <w:b w:val="0"/>
          <w:bCs w:val="0"/>
          <w:lang w:eastAsia="zh-CN"/>
        </w:rPr>
        <w:t>主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知识产权</w:t>
      </w:r>
      <w:r>
        <w:rPr>
          <w:rFonts w:hint="eastAsia" w:ascii="Times New Roman" w:hAnsi="Times New Roman" w:cs="Times New Roman"/>
          <w:b w:val="0"/>
          <w:bCs w:val="0"/>
        </w:rPr>
        <w:t>证明材料，包括知识产权证书、技术鉴定报告、研发团队介绍、研发投入证明等。</w:t>
      </w:r>
    </w:p>
    <w:p w14:paraId="7AAB09AC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6.其他补充材料，包括获奖证书、合作协议、行业资质证明等与项目相关的佐证材料。</w:t>
      </w:r>
    </w:p>
    <w:p w14:paraId="74A8BE17">
      <w:pPr>
        <w:spacing w:before="320" w:after="120" w:line="288" w:lineRule="auto"/>
        <w:jc w:val="left"/>
        <w:outlineLvl w:val="1"/>
        <w:rPr>
          <w:rFonts w:ascii="Times New Roman" w:hAnsi="Times New Roman" w:eastAsia="黑体" w:cs="Times New Roman"/>
          <w:b w:val="0"/>
          <w:bCs w:val="0"/>
        </w:rPr>
      </w:pPr>
      <w:r>
        <w:rPr>
          <w:rFonts w:hint="eastAsia" w:ascii="Times New Roman" w:hAnsi="Times New Roman" w:eastAsia="黑体"/>
          <w:b w:val="0"/>
          <w:bCs w:val="0"/>
        </w:rPr>
        <w:t>三、承诺声明</w:t>
      </w:r>
    </w:p>
    <w:p w14:paraId="1C6FECFF">
      <w:pPr>
        <w:rPr>
          <w:rFonts w:ascii="Times New Roman" w:hAnsi="Times New Roman" w:cs="Times New Roman"/>
          <w:b w:val="0"/>
          <w:bCs w:val="0"/>
        </w:rPr>
      </w:pPr>
      <w:r>
        <w:rPr>
          <w:rFonts w:hint="eastAsia" w:ascii="Times New Roman" w:hAnsi="Times New Roman" w:cs="Times New Roman"/>
          <w:b w:val="0"/>
          <w:bCs w:val="0"/>
        </w:rPr>
        <w:t>本单位郑重承诺：</w:t>
      </w:r>
    </w:p>
    <w:p w14:paraId="0A35A572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1.</w:t>
      </w:r>
      <w:r>
        <w:rPr>
          <w:rFonts w:hint="eastAsia" w:ascii="Times New Roman" w:hAnsi="Times New Roman" w:cs="Times New Roman"/>
          <w:b w:val="0"/>
          <w:bCs w:val="0"/>
        </w:rPr>
        <w:t>所填报内容及附件材料真实、合法、有效，无虚假、瞒报、伪造等违规行为，若存在虚假申报、骗取资金等行为，自愿接受相关处理；</w:t>
      </w:r>
    </w:p>
    <w:p w14:paraId="2D31B517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2.</w:t>
      </w:r>
      <w:r>
        <w:rPr>
          <w:rFonts w:hint="eastAsia" w:ascii="Times New Roman" w:hAnsi="Times New Roman" w:cs="Times New Roman"/>
          <w:b w:val="0"/>
          <w:bCs w:val="0"/>
        </w:rPr>
        <w:t>本项目未重复申报、多头申报同类财政资金；</w:t>
      </w:r>
    </w:p>
    <w:p w14:paraId="5DAE6693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3.</w:t>
      </w:r>
      <w:r>
        <w:rPr>
          <w:rFonts w:hint="eastAsia" w:ascii="Times New Roman" w:hAnsi="Times New Roman" w:cs="Times New Roman"/>
          <w:b w:val="0"/>
          <w:bCs w:val="0"/>
        </w:rPr>
        <w:t>严格按照批复内容实施项目，规范使用</w:t>
      </w:r>
      <w:r>
        <w:rPr>
          <w:rFonts w:ascii="Times New Roman" w:hAnsi="Times New Roman" w:cs="Times New Roman"/>
          <w:b w:val="0"/>
          <w:bCs w:val="0"/>
        </w:rPr>
        <w:t>“</w:t>
      </w:r>
      <w:r>
        <w:rPr>
          <w:rFonts w:hint="eastAsia" w:ascii="Times New Roman" w:hAnsi="Times New Roman" w:cs="Times New Roman"/>
          <w:b w:val="0"/>
          <w:bCs w:val="0"/>
        </w:rPr>
        <w:t>拨改投</w:t>
      </w:r>
      <w:r>
        <w:rPr>
          <w:rFonts w:ascii="Times New Roman" w:hAnsi="Times New Roman" w:cs="Times New Roman"/>
          <w:b w:val="0"/>
          <w:bCs w:val="0"/>
        </w:rPr>
        <w:t>”</w:t>
      </w:r>
      <w:r>
        <w:rPr>
          <w:rFonts w:hint="eastAsia" w:ascii="Times New Roman" w:hAnsi="Times New Roman" w:cs="Times New Roman"/>
          <w:b w:val="0"/>
          <w:bCs w:val="0"/>
        </w:rPr>
        <w:t>资金，全部用于项目建设及运营，不挪作他用，自觉接受监管、审计与绩效评价；</w:t>
      </w:r>
    </w:p>
    <w:p w14:paraId="3F5C40A1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4.</w:t>
      </w:r>
      <w:r>
        <w:rPr>
          <w:rFonts w:hint="eastAsia" w:ascii="Times New Roman" w:hAnsi="Times New Roman" w:cs="Times New Roman"/>
          <w:b w:val="0"/>
          <w:bCs w:val="0"/>
        </w:rPr>
        <w:t>严格履行</w:t>
      </w:r>
      <w:r>
        <w:rPr>
          <w:rFonts w:ascii="Times New Roman" w:hAnsi="Times New Roman" w:cs="Times New Roman"/>
          <w:b w:val="0"/>
          <w:bCs w:val="0"/>
        </w:rPr>
        <w:t>“</w:t>
      </w:r>
      <w:r>
        <w:rPr>
          <w:rFonts w:hint="eastAsia" w:ascii="Times New Roman" w:hAnsi="Times New Roman" w:cs="Times New Roman"/>
          <w:b w:val="0"/>
          <w:bCs w:val="0"/>
        </w:rPr>
        <w:t>拨改投</w:t>
      </w:r>
      <w:r>
        <w:rPr>
          <w:rFonts w:ascii="Times New Roman" w:hAnsi="Times New Roman" w:cs="Times New Roman"/>
          <w:b w:val="0"/>
          <w:bCs w:val="0"/>
        </w:rPr>
        <w:t>”</w:t>
      </w:r>
      <w:r>
        <w:rPr>
          <w:rFonts w:hint="eastAsia" w:ascii="Times New Roman" w:hAnsi="Times New Roman" w:cs="Times New Roman"/>
          <w:b w:val="0"/>
          <w:bCs w:val="0"/>
        </w:rPr>
        <w:t>股权、退出、回购等相关约定，配合管理人开展投后管理及股权退出工作，承担相应法律责任；</w:t>
      </w:r>
    </w:p>
    <w:p w14:paraId="27F076A4">
      <w:pPr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5.</w:t>
      </w:r>
      <w:r>
        <w:rPr>
          <w:rFonts w:hint="eastAsia" w:ascii="Times New Roman" w:hAnsi="Times New Roman" w:cs="Times New Roman"/>
          <w:b w:val="0"/>
          <w:bCs w:val="0"/>
        </w:rPr>
        <w:t>近</w:t>
      </w:r>
      <w:r>
        <w:rPr>
          <w:rFonts w:ascii="Times New Roman" w:hAnsi="Times New Roman" w:cs="Times New Roman"/>
          <w:b w:val="0"/>
          <w:bCs w:val="0"/>
        </w:rPr>
        <w:t>3</w:t>
      </w:r>
      <w:r>
        <w:rPr>
          <w:rFonts w:hint="eastAsia" w:ascii="Times New Roman" w:hAnsi="Times New Roman" w:cs="Times New Roman"/>
          <w:b w:val="0"/>
          <w:bCs w:val="0"/>
        </w:rPr>
        <w:t>年内无重大行政处罚、重大安全事故及不良信用记录，未被纳入失信</w:t>
      </w:r>
      <w:r>
        <w:rPr>
          <w:rFonts w:ascii="Times New Roman" w:hAnsi="Times New Roman" w:cs="Times New Roman"/>
          <w:b w:val="0"/>
          <w:bCs w:val="0"/>
        </w:rPr>
        <w:t>“</w:t>
      </w:r>
      <w:r>
        <w:rPr>
          <w:rFonts w:hint="eastAsia" w:ascii="Times New Roman" w:hAnsi="Times New Roman" w:cs="Times New Roman"/>
          <w:b w:val="0"/>
          <w:bCs w:val="0"/>
        </w:rPr>
        <w:t>黑名单</w:t>
      </w:r>
      <w:r>
        <w:rPr>
          <w:rFonts w:ascii="Times New Roman" w:hAnsi="Times New Roman" w:cs="Times New Roman"/>
          <w:b w:val="0"/>
          <w:bCs w:val="0"/>
        </w:rPr>
        <w:t>”</w:t>
      </w:r>
      <w:r>
        <w:rPr>
          <w:rFonts w:hint="eastAsia" w:ascii="Times New Roman" w:hAnsi="Times New Roman" w:cs="Times New Roman"/>
          <w:b w:val="0"/>
          <w:bCs w:val="0"/>
        </w:rPr>
        <w:t>，依法纳税，遵守环境保护、安全生产、劳动用工等相关法律法规。</w:t>
      </w:r>
    </w:p>
    <w:p w14:paraId="04909160">
      <w:pPr>
        <w:rPr>
          <w:rFonts w:ascii="Times New Roman" w:hAnsi="Times New Roman" w:cs="Times New Roman"/>
          <w:b w:val="0"/>
          <w:bCs w:val="0"/>
        </w:rPr>
      </w:pPr>
    </w:p>
    <w:tbl>
      <w:tblPr>
        <w:tblStyle w:val="2"/>
        <w:tblW w:w="0" w:type="auto"/>
        <w:jc w:val="center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40"/>
        <w:gridCol w:w="4140"/>
      </w:tblGrid>
      <w:tr w14:paraId="00ADD3E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778822">
            <w:pPr>
              <w:ind w:firstLineChars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>法定代表人（签字）：</w:t>
            </w:r>
          </w:p>
        </w:tc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2664A4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</w:rPr>
              <w:t>单位（盖章）：</w:t>
            </w:r>
          </w:p>
        </w:tc>
      </w:tr>
      <w:tr w14:paraId="62EED71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B2C0A">
            <w:pPr>
              <w:ind w:firstLine="0" w:firstLineChars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794326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14:paraId="0404BAB7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FF14F4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140" w:type="dxa"/>
            <w:tcBorders>
              <w:top w:val="single" w:color="DEE0E3" w:sz="2" w:space="0"/>
              <w:left w:val="single" w:color="DEE0E3" w:sz="2" w:space="0"/>
              <w:bottom w:val="single" w:color="DEE0E3" w:sz="2" w:space="0"/>
              <w:right w:val="single" w:color="DEE0E3" w:sz="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FC9F1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日期：____年__月__日</w:t>
            </w:r>
          </w:p>
        </w:tc>
      </w:tr>
    </w:tbl>
    <w:p w14:paraId="7B203DF2">
      <w:r>
        <w:rPr>
          <w:b w:val="0"/>
          <w:bCs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665480</wp:posOffset>
            </wp:positionH>
            <wp:positionV relativeFrom="page">
              <wp:posOffset>9973945</wp:posOffset>
            </wp:positionV>
            <wp:extent cx="6228080" cy="75565"/>
            <wp:effectExtent l="0" t="0" r="1270" b="635"/>
            <wp:wrapNone/>
            <wp:docPr id="1" name="图片 3" descr="Temp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TempHead"/>
                    <pic:cNvPicPr preferRelativeResize="0"/>
                  </pic:nvPicPr>
                  <pic:blipFill>
                    <a:blip r:embed="rId4">
                      <a:lum brigh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E956CC-8922-4D89-AD1B-32549F1E13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28E0CE-483B-423F-81C5-01C3FC3E93E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BC2DA2-2920-4E82-98EF-C668F77959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326AC"/>
    <w:rsid w:val="0EA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2026-05-15T10:19:00Z</dcterms:created>
  <dc:creator>Fallin out</dc:creator>
  <cp:lastModifiedBy>Fallin out</cp:lastModifiedBy>
  <dcterms:modified xsi:type="dcterms:W3CDTF">2026-05-15T10:20:49Z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17E995D8D0B4404E9E387FB896B9B320_11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